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2E3F297B" w:rsidR="006E7059" w:rsidRPr="00806A95" w:rsidRDefault="001D2B72" w:rsidP="00806A95">
      <w:pPr>
        <w:spacing w:before="100" w:beforeAutospacing="1" w:after="100" w:afterAutospacing="1"/>
        <w:contextualSpacing/>
        <w:jc w:val="center"/>
        <w:rPr>
          <w:b/>
          <w:sz w:val="28"/>
          <w:szCs w:val="28"/>
        </w:rPr>
      </w:pPr>
      <w:r w:rsidRPr="00806A95">
        <w:rPr>
          <w:b/>
          <w:sz w:val="28"/>
          <w:szCs w:val="28"/>
        </w:rPr>
        <w:t>Зачетная работа (п</w:t>
      </w:r>
      <w:r w:rsidR="006F1AD1" w:rsidRPr="00806A95">
        <w:rPr>
          <w:b/>
          <w:sz w:val="28"/>
          <w:szCs w:val="28"/>
        </w:rPr>
        <w:t>ромежуточная аттестация</w:t>
      </w:r>
      <w:r w:rsidRPr="00806A95">
        <w:rPr>
          <w:b/>
          <w:sz w:val="28"/>
          <w:szCs w:val="28"/>
        </w:rPr>
        <w:t>)</w:t>
      </w:r>
      <w:r w:rsidRPr="00806A95">
        <w:rPr>
          <w:b/>
          <w:sz w:val="28"/>
          <w:szCs w:val="28"/>
        </w:rPr>
        <w:br/>
      </w:r>
      <w:r w:rsidR="006F1AD1" w:rsidRPr="00806A95">
        <w:rPr>
          <w:b/>
          <w:sz w:val="28"/>
          <w:szCs w:val="28"/>
        </w:rPr>
        <w:t xml:space="preserve"> по географии за </w:t>
      </w:r>
      <w:r w:rsidR="002F07AB" w:rsidRPr="00806A95">
        <w:rPr>
          <w:b/>
          <w:sz w:val="28"/>
          <w:szCs w:val="28"/>
        </w:rPr>
        <w:t>6</w:t>
      </w:r>
      <w:r w:rsidR="006F1AD1" w:rsidRPr="00806A95">
        <w:rPr>
          <w:b/>
          <w:sz w:val="28"/>
          <w:szCs w:val="28"/>
        </w:rPr>
        <w:t xml:space="preserve"> класс</w:t>
      </w:r>
    </w:p>
    <w:p w14:paraId="280C6771" w14:textId="77777777" w:rsidR="001D2B72" w:rsidRPr="00806A95" w:rsidRDefault="001D2B72" w:rsidP="00806A95">
      <w:pPr>
        <w:spacing w:before="100" w:beforeAutospacing="1" w:after="100" w:afterAutospacing="1"/>
        <w:contextualSpacing/>
        <w:jc w:val="center"/>
        <w:rPr>
          <w:b/>
        </w:rPr>
      </w:pPr>
    </w:p>
    <w:p w14:paraId="3A87CCBC" w14:textId="20D3CD52" w:rsidR="006F1AD1" w:rsidRPr="00806A95" w:rsidRDefault="006F1AD1" w:rsidP="00806A95">
      <w:pPr>
        <w:spacing w:before="100" w:beforeAutospacing="1" w:after="100" w:afterAutospacing="1"/>
        <w:contextualSpacing/>
      </w:pPr>
      <w:r w:rsidRPr="00806A95">
        <w:rPr>
          <w:b/>
        </w:rPr>
        <w:t>Цель работы</w:t>
      </w:r>
      <w:r w:rsidRPr="00806A95">
        <w:t xml:space="preserve">: Оценка качества подготовки учащихся </w:t>
      </w:r>
      <w:r w:rsidR="002F07AB" w:rsidRPr="00806A95">
        <w:t>6</w:t>
      </w:r>
      <w:r w:rsidRPr="00806A95">
        <w:t xml:space="preserve"> класса по географии. </w:t>
      </w:r>
      <w:r w:rsidR="001D2B72" w:rsidRPr="00806A95">
        <w:br/>
      </w:r>
      <w:r w:rsidRPr="00806A95">
        <w:t>Установить соответствие качества подготовки планируемым результатам ООП ООО.</w:t>
      </w:r>
      <w:r w:rsidR="001D2B72" w:rsidRPr="00806A95">
        <w:br/>
      </w:r>
      <w:r w:rsidRPr="00806A95">
        <w:t xml:space="preserve">Определить уровень </w:t>
      </w:r>
      <w:proofErr w:type="spellStart"/>
      <w:r w:rsidRPr="00806A95">
        <w:t>сформированности</w:t>
      </w:r>
      <w:proofErr w:type="spellEnd"/>
      <w:r w:rsidRPr="00806A95">
        <w:t xml:space="preserve"> </w:t>
      </w:r>
      <w:proofErr w:type="spellStart"/>
      <w:r w:rsidRPr="00806A95">
        <w:t>метапредметных</w:t>
      </w:r>
      <w:proofErr w:type="spellEnd"/>
      <w:r w:rsidRPr="00806A95">
        <w:t xml:space="preserve"> планируемых результатов по итогам учебного года.</w:t>
      </w:r>
    </w:p>
    <w:p w14:paraId="743530F6" w14:textId="77777777" w:rsidR="00806A95" w:rsidRDefault="00806A95" w:rsidP="00806A95">
      <w:pPr>
        <w:spacing w:before="100" w:beforeAutospacing="1" w:after="100" w:afterAutospacing="1"/>
        <w:contextualSpacing/>
        <w:rPr>
          <w:b/>
        </w:rPr>
      </w:pPr>
    </w:p>
    <w:p w14:paraId="06C6255D" w14:textId="212DC6ED" w:rsidR="006F1AD1" w:rsidRPr="00806A95" w:rsidRDefault="006F1AD1" w:rsidP="00806A95">
      <w:pPr>
        <w:spacing w:before="100" w:beforeAutospacing="1" w:after="100" w:afterAutospacing="1"/>
        <w:contextualSpacing/>
        <w:rPr>
          <w:b/>
        </w:rPr>
      </w:pPr>
      <w:r w:rsidRPr="00806A95">
        <w:rPr>
          <w:b/>
        </w:rPr>
        <w:t>Документы, определяющие содержание зачетной работы:</w:t>
      </w:r>
    </w:p>
    <w:p w14:paraId="7A9404D3" w14:textId="478F4B17" w:rsidR="006F1AD1" w:rsidRPr="00806A95" w:rsidRDefault="006F1AD1" w:rsidP="00806A95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806A95">
        <w:t>Федеральный государственный образовательный стандарт основного общего образования.</w:t>
      </w:r>
    </w:p>
    <w:p w14:paraId="1B89FAA8" w14:textId="5C24C2BF" w:rsidR="006F1AD1" w:rsidRPr="00806A95" w:rsidRDefault="006F1AD1" w:rsidP="00806A95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806A95">
        <w:t>Основная образовательная программа (ООО) МБОУ «Школа №91» Ново-Савиновского района города Казани.</w:t>
      </w:r>
    </w:p>
    <w:p w14:paraId="1761B701" w14:textId="094FFFE4" w:rsidR="006F1AD1" w:rsidRPr="00806A95" w:rsidRDefault="006F1AD1" w:rsidP="00806A95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806A95">
        <w:t xml:space="preserve">Рабочая программа учителя географии Николаева </w:t>
      </w:r>
      <w:proofErr w:type="gramStart"/>
      <w:r w:rsidRPr="00806A95">
        <w:t>М.А.</w:t>
      </w:r>
      <w:proofErr w:type="gramEnd"/>
    </w:p>
    <w:p w14:paraId="14929F84" w14:textId="43C1F952" w:rsidR="006F1AD1" w:rsidRPr="00806A95" w:rsidRDefault="006F1AD1" w:rsidP="00806A95">
      <w:pPr>
        <w:pStyle w:val="aa"/>
        <w:numPr>
          <w:ilvl w:val="0"/>
          <w:numId w:val="1"/>
        </w:numPr>
      </w:pPr>
      <w:r w:rsidRPr="00806A95">
        <w:t xml:space="preserve">Распределение заданий по темам курса географии </w:t>
      </w:r>
      <w:r w:rsidR="002F07AB" w:rsidRPr="00806A95">
        <w:t>6</w:t>
      </w:r>
      <w:r w:rsidRPr="00806A95">
        <w:t xml:space="preserve"> класса</w:t>
      </w:r>
    </w:p>
    <w:p w14:paraId="347E3255" w14:textId="2B594D54" w:rsidR="006F1AD1" w:rsidRPr="00806A95" w:rsidRDefault="006F1AD1" w:rsidP="00806A95">
      <w:pPr>
        <w:spacing w:before="100" w:beforeAutospacing="1" w:after="100" w:afterAutospacing="1"/>
        <w:contextualSpacing/>
        <w:rPr>
          <w:b/>
        </w:rPr>
      </w:pPr>
      <w:r w:rsidRPr="00806A95">
        <w:rPr>
          <w:b/>
        </w:rPr>
        <w:t>Содержание зачетной работы</w:t>
      </w:r>
    </w:p>
    <w:p w14:paraId="0216C116" w14:textId="77777777" w:rsidR="00806A95" w:rsidRPr="00806A95" w:rsidRDefault="00806A95" w:rsidP="00806A95">
      <w:pPr>
        <w:ind w:firstLine="851"/>
        <w:contextualSpacing/>
        <w:jc w:val="both"/>
      </w:pPr>
      <w:r w:rsidRPr="00806A95">
        <w:t xml:space="preserve"> «История географических открытий». </w:t>
      </w:r>
    </w:p>
    <w:p w14:paraId="4157252E" w14:textId="77777777" w:rsidR="00806A95" w:rsidRPr="00806A95" w:rsidRDefault="00806A95" w:rsidP="00806A95">
      <w:pPr>
        <w:ind w:firstLine="851"/>
        <w:contextualSpacing/>
        <w:jc w:val="both"/>
      </w:pPr>
      <w:r w:rsidRPr="00806A95">
        <w:t xml:space="preserve"> «Изображения земной поверхности». </w:t>
      </w:r>
    </w:p>
    <w:p w14:paraId="14AC7271" w14:textId="0904BD94" w:rsidR="00806A95" w:rsidRPr="00806A95" w:rsidRDefault="00806A95" w:rsidP="00806A95">
      <w:pPr>
        <w:ind w:firstLine="851"/>
        <w:contextualSpacing/>
        <w:jc w:val="both"/>
      </w:pPr>
      <w:r w:rsidRPr="00806A95">
        <w:t xml:space="preserve"> «Геосферы Земли» («Литосфера»</w:t>
      </w:r>
      <w:r w:rsidRPr="00806A95">
        <w:t>,</w:t>
      </w:r>
      <w:r w:rsidRPr="00806A95">
        <w:t xml:space="preserve"> «Атмосфера»</w:t>
      </w:r>
      <w:r w:rsidRPr="00806A95">
        <w:t>,</w:t>
      </w:r>
      <w:r w:rsidRPr="00806A95">
        <w:t xml:space="preserve"> «Гидросфера»</w:t>
      </w:r>
      <w:r w:rsidRPr="00806A95">
        <w:t>).</w:t>
      </w:r>
    </w:p>
    <w:p w14:paraId="490DECF8" w14:textId="77777777" w:rsidR="00806A95" w:rsidRPr="00806A95" w:rsidRDefault="00806A95" w:rsidP="00806A95">
      <w:pPr>
        <w:ind w:firstLine="851"/>
        <w:contextualSpacing/>
        <w:jc w:val="both"/>
      </w:pPr>
      <w:r w:rsidRPr="00806A95">
        <w:t>«Географическая оболочка»</w:t>
      </w:r>
      <w:r w:rsidRPr="00806A95">
        <w:t xml:space="preserve">. </w:t>
      </w:r>
    </w:p>
    <w:p w14:paraId="53EBC61B" w14:textId="77777777" w:rsidR="00806A95" w:rsidRPr="00806A95" w:rsidRDefault="00806A95" w:rsidP="00806A95">
      <w:pPr>
        <w:ind w:firstLine="851"/>
        <w:contextualSpacing/>
        <w:jc w:val="both"/>
      </w:pPr>
      <w:r w:rsidRPr="00806A95">
        <w:t xml:space="preserve">«Отрасли географической науки». </w:t>
      </w:r>
    </w:p>
    <w:p w14:paraId="31C873D3" w14:textId="77777777" w:rsidR="00806A95" w:rsidRDefault="00806A95" w:rsidP="00806A95">
      <w:pPr>
        <w:contextualSpacing/>
        <w:jc w:val="both"/>
        <w:rPr>
          <w:b/>
        </w:rPr>
      </w:pPr>
    </w:p>
    <w:p w14:paraId="6A579658" w14:textId="37A4366B" w:rsidR="00806A95" w:rsidRPr="00806A95" w:rsidRDefault="00806A95" w:rsidP="00806A95">
      <w:pPr>
        <w:contextualSpacing/>
        <w:jc w:val="both"/>
        <w:rPr>
          <w:b/>
        </w:rPr>
      </w:pPr>
      <w:r w:rsidRPr="00806A95">
        <w:rPr>
          <w:b/>
        </w:rPr>
        <w:t>Распределение заданий по содержанию и видам учебной деятельности</w:t>
      </w:r>
    </w:p>
    <w:p w14:paraId="1574C2C0" w14:textId="77777777" w:rsidR="00806A95" w:rsidRPr="00806A95" w:rsidRDefault="00806A95" w:rsidP="00806A95">
      <w:pPr>
        <w:ind w:firstLine="851"/>
        <w:contextualSpacing/>
        <w:jc w:val="both"/>
      </w:pPr>
      <w:r w:rsidRPr="00806A95">
        <w:t>Содержание проверочной работы можно разделить на 6 блоков обязательного минимума содержания образования.</w:t>
      </w:r>
    </w:p>
    <w:p w14:paraId="3B6000A3" w14:textId="77777777" w:rsidR="00806A95" w:rsidRPr="00806A95" w:rsidRDefault="00806A95" w:rsidP="00806A95">
      <w:pPr>
        <w:ind w:firstLine="851"/>
        <w:contextualSpacing/>
        <w:jc w:val="both"/>
      </w:pPr>
      <w:r w:rsidRPr="00806A95">
        <w:t xml:space="preserve">Первый блок включает задания №3, 8, 17, по теме «История географических открытий». Второй – задания №1, 2, 4, 7 по теме «Изображения земной поверхности». Третий – задания № 5-7, 9-14 по теме «Геосферы Земли» («Литосфера»-задания № 5, 6, «Атмосфера» - задания № 9-11, 16 (11 задание на проверку знания учащимися метеорологических приборов, 16 – установление причинно-следственных связей), «Гидросфера» - задания № 12 и 13, «Географическая оболочка» - задания № 15, 19, 20). Четвертый – задание №18 на проверку знания географической номенклатуры. Пятый – задание №14 по теме «Отрасли географической науки». </w:t>
      </w:r>
    </w:p>
    <w:p w14:paraId="6D055297" w14:textId="77777777" w:rsidR="00806A95" w:rsidRPr="00806A95" w:rsidRDefault="00806A95" w:rsidP="00806A95">
      <w:pPr>
        <w:ind w:firstLine="851"/>
        <w:contextualSpacing/>
        <w:jc w:val="both"/>
      </w:pPr>
      <w:r w:rsidRPr="00806A95">
        <w:t xml:space="preserve">Проверочная работа предусматривает разные виды учебной деятельности. Задания I части (1-17)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 w:rsidRPr="00806A95">
        <w:t>сформированность</w:t>
      </w:r>
      <w:proofErr w:type="spellEnd"/>
      <w:r w:rsidRPr="00806A95">
        <w:t xml:space="preserve"> простейших географических умений и пространственных представлений.  Во II части представлены задания № 18 (проверка знания номенклатуры) и № 19 (дать краткий ответ). Эти задания предполагают более глубокое знание фактов и </w:t>
      </w:r>
      <w:proofErr w:type="spellStart"/>
      <w:r w:rsidRPr="00806A95">
        <w:t>сформированность</w:t>
      </w:r>
      <w:proofErr w:type="spellEnd"/>
      <w:r w:rsidRPr="00806A95">
        <w:t xml:space="preserve"> пространственных представлений о конкретных территориях. Сложное задание III части (20) направлено на проверку умения устанавливать причинно-следственные связи и аргументировать свой ответ.</w:t>
      </w:r>
    </w:p>
    <w:p w14:paraId="1B78B6B6" w14:textId="77777777" w:rsidR="00806A95" w:rsidRPr="00806A95" w:rsidRDefault="00806A95" w:rsidP="00806A95">
      <w:pPr>
        <w:contextualSpacing/>
        <w:jc w:val="both"/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1984"/>
        <w:gridCol w:w="1985"/>
        <w:gridCol w:w="1843"/>
        <w:gridCol w:w="1099"/>
      </w:tblGrid>
      <w:tr w:rsidR="00806A95" w:rsidRPr="00806A95" w14:paraId="29C1B090" w14:textId="77777777" w:rsidTr="003805CA">
        <w:tc>
          <w:tcPr>
            <w:tcW w:w="2660" w:type="dxa"/>
          </w:tcPr>
          <w:p w14:paraId="3D2F8CAE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Содержание</w:t>
            </w:r>
          </w:p>
        </w:tc>
        <w:tc>
          <w:tcPr>
            <w:tcW w:w="1984" w:type="dxa"/>
          </w:tcPr>
          <w:p w14:paraId="6434B97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Воспроизведение знаний</w:t>
            </w:r>
          </w:p>
        </w:tc>
        <w:tc>
          <w:tcPr>
            <w:tcW w:w="1985" w:type="dxa"/>
          </w:tcPr>
          <w:p w14:paraId="55BBE44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Применение знаний в знакомой ситуации</w:t>
            </w:r>
          </w:p>
        </w:tc>
        <w:tc>
          <w:tcPr>
            <w:tcW w:w="1843" w:type="dxa"/>
          </w:tcPr>
          <w:p w14:paraId="2431F7D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Применение знаний в измененной ситуации</w:t>
            </w:r>
          </w:p>
        </w:tc>
        <w:tc>
          <w:tcPr>
            <w:tcW w:w="1099" w:type="dxa"/>
          </w:tcPr>
          <w:p w14:paraId="2BFD26AE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Итого</w:t>
            </w:r>
          </w:p>
        </w:tc>
      </w:tr>
      <w:tr w:rsidR="00806A95" w:rsidRPr="00806A95" w14:paraId="6223A6C3" w14:textId="77777777" w:rsidTr="003805CA">
        <w:tc>
          <w:tcPr>
            <w:tcW w:w="2660" w:type="dxa"/>
          </w:tcPr>
          <w:p w14:paraId="069F4581" w14:textId="77777777" w:rsidR="00806A95" w:rsidRPr="00806A95" w:rsidRDefault="00806A95" w:rsidP="00806A95">
            <w:pPr>
              <w:contextualSpacing/>
            </w:pPr>
            <w:r w:rsidRPr="00806A95">
              <w:t>История географических открытий</w:t>
            </w:r>
          </w:p>
        </w:tc>
        <w:tc>
          <w:tcPr>
            <w:tcW w:w="1984" w:type="dxa"/>
          </w:tcPr>
          <w:p w14:paraId="273A1A64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(№8, 17)</w:t>
            </w:r>
          </w:p>
        </w:tc>
        <w:tc>
          <w:tcPr>
            <w:tcW w:w="1985" w:type="dxa"/>
          </w:tcPr>
          <w:p w14:paraId="7B132E7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</w:tc>
        <w:tc>
          <w:tcPr>
            <w:tcW w:w="1843" w:type="dxa"/>
          </w:tcPr>
          <w:p w14:paraId="29EA77A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 (№3)</w:t>
            </w:r>
          </w:p>
        </w:tc>
        <w:tc>
          <w:tcPr>
            <w:tcW w:w="1099" w:type="dxa"/>
          </w:tcPr>
          <w:p w14:paraId="22FD153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3</w:t>
            </w:r>
          </w:p>
        </w:tc>
      </w:tr>
      <w:tr w:rsidR="00806A95" w:rsidRPr="00806A95" w14:paraId="3452396C" w14:textId="77777777" w:rsidTr="003805CA">
        <w:tc>
          <w:tcPr>
            <w:tcW w:w="2660" w:type="dxa"/>
          </w:tcPr>
          <w:p w14:paraId="0CC16122" w14:textId="77777777" w:rsidR="00806A95" w:rsidRPr="00806A95" w:rsidRDefault="00806A95" w:rsidP="00806A95">
            <w:pPr>
              <w:contextualSpacing/>
            </w:pPr>
            <w:r w:rsidRPr="00806A95">
              <w:lastRenderedPageBreak/>
              <w:t>Изображения земной поверхности</w:t>
            </w:r>
          </w:p>
        </w:tc>
        <w:tc>
          <w:tcPr>
            <w:tcW w:w="1984" w:type="dxa"/>
          </w:tcPr>
          <w:p w14:paraId="71B8041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(№1, №2)</w:t>
            </w:r>
          </w:p>
        </w:tc>
        <w:tc>
          <w:tcPr>
            <w:tcW w:w="1985" w:type="dxa"/>
          </w:tcPr>
          <w:p w14:paraId="3B8266D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 xml:space="preserve">1 (№7) </w:t>
            </w:r>
          </w:p>
        </w:tc>
        <w:tc>
          <w:tcPr>
            <w:tcW w:w="1843" w:type="dxa"/>
          </w:tcPr>
          <w:p w14:paraId="14AFF04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 (№4)</w:t>
            </w:r>
          </w:p>
        </w:tc>
        <w:tc>
          <w:tcPr>
            <w:tcW w:w="1099" w:type="dxa"/>
          </w:tcPr>
          <w:p w14:paraId="3CA22AD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</w:tr>
      <w:tr w:rsidR="00806A95" w:rsidRPr="00806A95" w14:paraId="6249E469" w14:textId="77777777" w:rsidTr="003805CA">
        <w:tc>
          <w:tcPr>
            <w:tcW w:w="2660" w:type="dxa"/>
          </w:tcPr>
          <w:p w14:paraId="5171AA5E" w14:textId="77777777" w:rsidR="00806A95" w:rsidRPr="00806A95" w:rsidRDefault="00806A95" w:rsidP="00806A95">
            <w:pPr>
              <w:contextualSpacing/>
            </w:pPr>
            <w:r w:rsidRPr="00806A95">
              <w:t>Геосферы Земли</w:t>
            </w:r>
          </w:p>
          <w:p w14:paraId="10A1B297" w14:textId="77777777" w:rsidR="00806A95" w:rsidRPr="00806A95" w:rsidRDefault="00806A95" w:rsidP="00806A95">
            <w:pPr>
              <w:contextualSpacing/>
            </w:pPr>
            <w:r w:rsidRPr="00806A95">
              <w:t>Литосфера</w:t>
            </w:r>
          </w:p>
          <w:p w14:paraId="264D078D" w14:textId="77777777" w:rsidR="00806A95" w:rsidRPr="00806A95" w:rsidRDefault="00806A95" w:rsidP="00806A95">
            <w:pPr>
              <w:contextualSpacing/>
            </w:pPr>
            <w:r w:rsidRPr="00806A95">
              <w:t>Атмосфера</w:t>
            </w:r>
          </w:p>
          <w:p w14:paraId="742764A4" w14:textId="77777777" w:rsidR="00806A95" w:rsidRPr="00806A95" w:rsidRDefault="00806A95" w:rsidP="00806A95">
            <w:pPr>
              <w:contextualSpacing/>
            </w:pPr>
            <w:r w:rsidRPr="00806A95">
              <w:t>Гидросфера</w:t>
            </w:r>
          </w:p>
          <w:p w14:paraId="264CDF2A" w14:textId="77777777" w:rsidR="00806A95" w:rsidRPr="00806A95" w:rsidRDefault="00806A95" w:rsidP="00806A95">
            <w:pPr>
              <w:contextualSpacing/>
            </w:pPr>
            <w:r w:rsidRPr="00806A95">
              <w:t>Географическая оболочка</w:t>
            </w:r>
          </w:p>
        </w:tc>
        <w:tc>
          <w:tcPr>
            <w:tcW w:w="1984" w:type="dxa"/>
          </w:tcPr>
          <w:p w14:paraId="6E1A2433" w14:textId="77777777" w:rsidR="00806A95" w:rsidRPr="00806A95" w:rsidRDefault="00806A95" w:rsidP="00806A95">
            <w:pPr>
              <w:contextualSpacing/>
              <w:jc w:val="center"/>
            </w:pPr>
          </w:p>
          <w:p w14:paraId="7BEB9F7A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2(№5, №6)</w:t>
            </w:r>
          </w:p>
          <w:p w14:paraId="1951FB5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2(№9, №11)</w:t>
            </w:r>
          </w:p>
          <w:p w14:paraId="7924015C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1(№12)</w:t>
            </w:r>
          </w:p>
          <w:p w14:paraId="75550E92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1(№15)</w:t>
            </w:r>
          </w:p>
        </w:tc>
        <w:tc>
          <w:tcPr>
            <w:tcW w:w="1985" w:type="dxa"/>
          </w:tcPr>
          <w:p w14:paraId="5B1CE375" w14:textId="77777777" w:rsidR="00806A95" w:rsidRPr="00806A95" w:rsidRDefault="00806A95" w:rsidP="00806A95">
            <w:pPr>
              <w:contextualSpacing/>
              <w:jc w:val="center"/>
            </w:pPr>
          </w:p>
          <w:p w14:paraId="7E4EF96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  <w:p w14:paraId="36C31F4A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  <w:p w14:paraId="7694345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1(№13)</w:t>
            </w:r>
          </w:p>
          <w:p w14:paraId="2EA810D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1(№19)</w:t>
            </w:r>
          </w:p>
        </w:tc>
        <w:tc>
          <w:tcPr>
            <w:tcW w:w="1843" w:type="dxa"/>
          </w:tcPr>
          <w:p w14:paraId="009B0D68" w14:textId="77777777" w:rsidR="00806A95" w:rsidRPr="00806A95" w:rsidRDefault="00806A95" w:rsidP="00806A95">
            <w:pPr>
              <w:contextualSpacing/>
              <w:jc w:val="center"/>
            </w:pPr>
          </w:p>
          <w:p w14:paraId="575E079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  <w:p w14:paraId="4D55867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2(№10, 16)</w:t>
            </w:r>
          </w:p>
          <w:p w14:paraId="6514766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  <w:p w14:paraId="5D0EE17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1(№20)</w:t>
            </w:r>
          </w:p>
          <w:p w14:paraId="1EEDB90E" w14:textId="77777777" w:rsidR="00806A95" w:rsidRPr="00806A95" w:rsidRDefault="00806A95" w:rsidP="00806A95">
            <w:pPr>
              <w:contextualSpacing/>
              <w:jc w:val="center"/>
            </w:pPr>
          </w:p>
        </w:tc>
        <w:tc>
          <w:tcPr>
            <w:tcW w:w="1099" w:type="dxa"/>
          </w:tcPr>
          <w:p w14:paraId="20E1017D" w14:textId="77777777" w:rsidR="00806A95" w:rsidRPr="00806A95" w:rsidRDefault="00806A95" w:rsidP="00806A95">
            <w:pPr>
              <w:contextualSpacing/>
              <w:jc w:val="center"/>
            </w:pPr>
          </w:p>
          <w:p w14:paraId="7302E31C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</w:t>
            </w:r>
          </w:p>
          <w:p w14:paraId="50CFAD0C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  <w:p w14:paraId="4A2E733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</w:t>
            </w:r>
          </w:p>
          <w:p w14:paraId="7306ADE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3</w:t>
            </w:r>
          </w:p>
        </w:tc>
      </w:tr>
      <w:tr w:rsidR="00806A95" w:rsidRPr="00806A95" w14:paraId="44AD6EC1" w14:textId="77777777" w:rsidTr="003805CA">
        <w:tc>
          <w:tcPr>
            <w:tcW w:w="2660" w:type="dxa"/>
          </w:tcPr>
          <w:p w14:paraId="47CC6F3A" w14:textId="77777777" w:rsidR="00806A95" w:rsidRPr="00806A95" w:rsidRDefault="00806A95" w:rsidP="00806A95">
            <w:pPr>
              <w:contextualSpacing/>
            </w:pPr>
            <w:r w:rsidRPr="00806A95">
              <w:t>Отрасли современной географии</w:t>
            </w:r>
          </w:p>
        </w:tc>
        <w:tc>
          <w:tcPr>
            <w:tcW w:w="1984" w:type="dxa"/>
          </w:tcPr>
          <w:p w14:paraId="08D3F12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1(№14)</w:t>
            </w:r>
          </w:p>
        </w:tc>
        <w:tc>
          <w:tcPr>
            <w:tcW w:w="1985" w:type="dxa"/>
          </w:tcPr>
          <w:p w14:paraId="45D7C414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</w:tc>
        <w:tc>
          <w:tcPr>
            <w:tcW w:w="1843" w:type="dxa"/>
          </w:tcPr>
          <w:p w14:paraId="018A1BB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</w:tc>
        <w:tc>
          <w:tcPr>
            <w:tcW w:w="1099" w:type="dxa"/>
          </w:tcPr>
          <w:p w14:paraId="2A561D4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</w:t>
            </w:r>
          </w:p>
        </w:tc>
      </w:tr>
      <w:tr w:rsidR="00806A95" w:rsidRPr="00806A95" w14:paraId="2FB35ECF" w14:textId="77777777" w:rsidTr="003805CA">
        <w:tc>
          <w:tcPr>
            <w:tcW w:w="2660" w:type="dxa"/>
          </w:tcPr>
          <w:p w14:paraId="4C7EB82B" w14:textId="77777777" w:rsidR="00806A95" w:rsidRPr="00806A95" w:rsidRDefault="00806A95" w:rsidP="00806A95">
            <w:pPr>
              <w:contextualSpacing/>
            </w:pPr>
            <w:r w:rsidRPr="00806A95">
              <w:t>Знание географической номенклатуры</w:t>
            </w:r>
          </w:p>
        </w:tc>
        <w:tc>
          <w:tcPr>
            <w:tcW w:w="1984" w:type="dxa"/>
          </w:tcPr>
          <w:p w14:paraId="346C27E2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</w:tc>
        <w:tc>
          <w:tcPr>
            <w:tcW w:w="1985" w:type="dxa"/>
          </w:tcPr>
          <w:p w14:paraId="3442CFE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1(№18)</w:t>
            </w:r>
          </w:p>
        </w:tc>
        <w:tc>
          <w:tcPr>
            <w:tcW w:w="1843" w:type="dxa"/>
          </w:tcPr>
          <w:p w14:paraId="022EEA1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</w:tc>
        <w:tc>
          <w:tcPr>
            <w:tcW w:w="1099" w:type="dxa"/>
          </w:tcPr>
          <w:p w14:paraId="5CD698DE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</w:t>
            </w:r>
          </w:p>
        </w:tc>
      </w:tr>
    </w:tbl>
    <w:p w14:paraId="0F48F3BC" w14:textId="77777777" w:rsidR="00806A95" w:rsidRPr="00806A95" w:rsidRDefault="00806A95" w:rsidP="00806A95">
      <w:pPr>
        <w:contextualSpacing/>
        <w:rPr>
          <w:b/>
        </w:rPr>
      </w:pPr>
    </w:p>
    <w:p w14:paraId="11119B30" w14:textId="003E61D9" w:rsidR="006F1AD1" w:rsidRPr="00806A95" w:rsidRDefault="006F1AD1" w:rsidP="00806A95">
      <w:pPr>
        <w:contextualSpacing/>
        <w:jc w:val="both"/>
        <w:rPr>
          <w:b/>
        </w:rPr>
      </w:pPr>
      <w:r w:rsidRPr="00806A95">
        <w:rPr>
          <w:b/>
        </w:rPr>
        <w:t>Структура работы.</w:t>
      </w:r>
    </w:p>
    <w:p w14:paraId="743C6006" w14:textId="149D2BBB" w:rsidR="00806A95" w:rsidRPr="00806A95" w:rsidRDefault="00806A95" w:rsidP="00806A95">
      <w:pPr>
        <w:ind w:firstLine="709"/>
        <w:contextualSpacing/>
        <w:jc w:val="both"/>
      </w:pPr>
      <w:r w:rsidRPr="00806A95">
        <w:t>Работа состоит из 20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Работа содержит 17 заданий с выбором одного верного ответа из четырех предложенных, 1 задание на установление соответствия, 1 задание с кратким ответом, 1 задание на знание географических закономерностей.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4"/>
        <w:gridCol w:w="1924"/>
        <w:gridCol w:w="1985"/>
        <w:gridCol w:w="2057"/>
        <w:gridCol w:w="3011"/>
      </w:tblGrid>
      <w:tr w:rsidR="00806A95" w:rsidRPr="00806A95" w14:paraId="161C338B" w14:textId="77777777" w:rsidTr="003805CA">
        <w:tc>
          <w:tcPr>
            <w:tcW w:w="594" w:type="dxa"/>
          </w:tcPr>
          <w:p w14:paraId="4CBA409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№ п/п</w:t>
            </w:r>
          </w:p>
        </w:tc>
        <w:tc>
          <w:tcPr>
            <w:tcW w:w="1924" w:type="dxa"/>
          </w:tcPr>
          <w:p w14:paraId="204D57F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Части работы</w:t>
            </w:r>
          </w:p>
        </w:tc>
        <w:tc>
          <w:tcPr>
            <w:tcW w:w="1985" w:type="dxa"/>
          </w:tcPr>
          <w:p w14:paraId="5234A0E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Число заданий</w:t>
            </w:r>
          </w:p>
        </w:tc>
        <w:tc>
          <w:tcPr>
            <w:tcW w:w="2057" w:type="dxa"/>
          </w:tcPr>
          <w:p w14:paraId="480CC522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Максимальный первичный балл</w:t>
            </w:r>
          </w:p>
        </w:tc>
        <w:tc>
          <w:tcPr>
            <w:tcW w:w="3011" w:type="dxa"/>
          </w:tcPr>
          <w:p w14:paraId="2CF38AA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Тип заданий</w:t>
            </w:r>
          </w:p>
        </w:tc>
      </w:tr>
      <w:tr w:rsidR="00806A95" w:rsidRPr="00806A95" w14:paraId="730B5B79" w14:textId="77777777" w:rsidTr="003805CA">
        <w:tc>
          <w:tcPr>
            <w:tcW w:w="594" w:type="dxa"/>
          </w:tcPr>
          <w:p w14:paraId="52F2186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</w:t>
            </w:r>
          </w:p>
        </w:tc>
        <w:tc>
          <w:tcPr>
            <w:tcW w:w="1924" w:type="dxa"/>
          </w:tcPr>
          <w:p w14:paraId="2C9F67D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Часть I</w:t>
            </w:r>
          </w:p>
        </w:tc>
        <w:tc>
          <w:tcPr>
            <w:tcW w:w="1985" w:type="dxa"/>
          </w:tcPr>
          <w:p w14:paraId="7A5F419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17 простых</w:t>
            </w:r>
          </w:p>
        </w:tc>
        <w:tc>
          <w:tcPr>
            <w:tcW w:w="2057" w:type="dxa"/>
          </w:tcPr>
          <w:p w14:paraId="3364880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17</w:t>
            </w:r>
          </w:p>
        </w:tc>
        <w:tc>
          <w:tcPr>
            <w:tcW w:w="3011" w:type="dxa"/>
          </w:tcPr>
          <w:p w14:paraId="32C2B7A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 одного правильного ответа из 4</w:t>
            </w:r>
          </w:p>
        </w:tc>
      </w:tr>
      <w:tr w:rsidR="00806A95" w:rsidRPr="00806A95" w14:paraId="5DD59B99" w14:textId="77777777" w:rsidTr="003805CA">
        <w:tc>
          <w:tcPr>
            <w:tcW w:w="594" w:type="dxa"/>
          </w:tcPr>
          <w:p w14:paraId="15C135C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</w:t>
            </w:r>
          </w:p>
        </w:tc>
        <w:tc>
          <w:tcPr>
            <w:tcW w:w="1924" w:type="dxa"/>
          </w:tcPr>
          <w:p w14:paraId="3039FBA0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Часть II</w:t>
            </w:r>
          </w:p>
        </w:tc>
        <w:tc>
          <w:tcPr>
            <w:tcW w:w="1985" w:type="dxa"/>
          </w:tcPr>
          <w:p w14:paraId="3B76F02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средней сложности</w:t>
            </w:r>
          </w:p>
        </w:tc>
        <w:tc>
          <w:tcPr>
            <w:tcW w:w="2057" w:type="dxa"/>
          </w:tcPr>
          <w:p w14:paraId="5CE80FDD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  <w:p w14:paraId="4DB56940" w14:textId="77777777" w:rsidR="00806A95" w:rsidRPr="00806A95" w:rsidRDefault="00806A95" w:rsidP="00806A95">
            <w:pPr>
              <w:contextualSpacing/>
              <w:jc w:val="center"/>
            </w:pPr>
          </w:p>
          <w:p w14:paraId="43939F8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</w:t>
            </w:r>
          </w:p>
        </w:tc>
        <w:tc>
          <w:tcPr>
            <w:tcW w:w="3011" w:type="dxa"/>
          </w:tcPr>
          <w:p w14:paraId="115BF1BC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Установить соответствие</w:t>
            </w:r>
          </w:p>
          <w:p w14:paraId="0F557E2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Дать краткий ответ</w:t>
            </w:r>
          </w:p>
        </w:tc>
      </w:tr>
      <w:tr w:rsidR="00806A95" w:rsidRPr="00806A95" w14:paraId="17B7E9D0" w14:textId="77777777" w:rsidTr="003805CA">
        <w:tc>
          <w:tcPr>
            <w:tcW w:w="594" w:type="dxa"/>
          </w:tcPr>
          <w:p w14:paraId="66BF18F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3</w:t>
            </w:r>
          </w:p>
        </w:tc>
        <w:tc>
          <w:tcPr>
            <w:tcW w:w="1924" w:type="dxa"/>
          </w:tcPr>
          <w:p w14:paraId="4C2DBA82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Часть III</w:t>
            </w:r>
          </w:p>
        </w:tc>
        <w:tc>
          <w:tcPr>
            <w:tcW w:w="1985" w:type="dxa"/>
          </w:tcPr>
          <w:p w14:paraId="1158F3F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 сложное</w:t>
            </w:r>
          </w:p>
        </w:tc>
        <w:tc>
          <w:tcPr>
            <w:tcW w:w="2057" w:type="dxa"/>
          </w:tcPr>
          <w:p w14:paraId="1C93B29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</w:t>
            </w:r>
          </w:p>
        </w:tc>
        <w:tc>
          <w:tcPr>
            <w:tcW w:w="3011" w:type="dxa"/>
          </w:tcPr>
          <w:p w14:paraId="6937AB6A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Объяснить географическую закономерность, установить причинно-следственную связь</w:t>
            </w:r>
          </w:p>
        </w:tc>
      </w:tr>
    </w:tbl>
    <w:p w14:paraId="169CBEFA" w14:textId="77777777" w:rsidR="006F1AD1" w:rsidRPr="00806A95" w:rsidRDefault="006F1AD1" w:rsidP="00806A95">
      <w:pPr>
        <w:contextualSpacing/>
        <w:jc w:val="both"/>
      </w:pPr>
    </w:p>
    <w:p w14:paraId="32AA8A3B" w14:textId="6D3564FF" w:rsidR="00806A95" w:rsidRPr="00806A95" w:rsidRDefault="00806A95" w:rsidP="00806A95">
      <w:pPr>
        <w:contextualSpacing/>
        <w:jc w:val="both"/>
        <w:rPr>
          <w:b/>
        </w:rPr>
      </w:pPr>
      <w:r w:rsidRPr="00806A95">
        <w:rPr>
          <w:b/>
        </w:rPr>
        <w:t>Время выполнения работы</w:t>
      </w:r>
    </w:p>
    <w:p w14:paraId="3C5242FB" w14:textId="347081D9" w:rsidR="006E7059" w:rsidRPr="00806A95" w:rsidRDefault="00806A95" w:rsidP="00806A95">
      <w:pPr>
        <w:contextualSpacing/>
        <w:jc w:val="both"/>
      </w:pPr>
      <w:r w:rsidRPr="00806A95">
        <w:t xml:space="preserve">На выполнение проверочной работы отводится 40 минут. </w:t>
      </w:r>
    </w:p>
    <w:p w14:paraId="257E5E46" w14:textId="6872266B" w:rsidR="00806A95" w:rsidRPr="00806A95" w:rsidRDefault="00806A95" w:rsidP="00806A95">
      <w:pPr>
        <w:contextualSpacing/>
        <w:rPr>
          <w:b/>
        </w:rPr>
      </w:pPr>
      <w:r w:rsidRPr="00806A95">
        <w:rPr>
          <w:b/>
        </w:rPr>
        <w:t>Перечень проверяемых требований стандарта</w:t>
      </w:r>
    </w:p>
    <w:tbl>
      <w:tblPr>
        <w:tblStyle w:val="a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7"/>
        <w:gridCol w:w="2363"/>
        <w:gridCol w:w="2232"/>
        <w:gridCol w:w="1914"/>
        <w:gridCol w:w="1915"/>
      </w:tblGrid>
      <w:tr w:rsidR="00806A95" w:rsidRPr="00806A95" w14:paraId="02C390DE" w14:textId="77777777" w:rsidTr="003805CA">
        <w:tc>
          <w:tcPr>
            <w:tcW w:w="1147" w:type="dxa"/>
          </w:tcPr>
          <w:p w14:paraId="7BF3623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№ задания</w:t>
            </w:r>
          </w:p>
        </w:tc>
        <w:tc>
          <w:tcPr>
            <w:tcW w:w="2363" w:type="dxa"/>
          </w:tcPr>
          <w:p w14:paraId="430BE06D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Проверяемое требование</w:t>
            </w:r>
          </w:p>
        </w:tc>
        <w:tc>
          <w:tcPr>
            <w:tcW w:w="2232" w:type="dxa"/>
          </w:tcPr>
          <w:p w14:paraId="39AD869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Тип задания</w:t>
            </w:r>
          </w:p>
        </w:tc>
        <w:tc>
          <w:tcPr>
            <w:tcW w:w="1914" w:type="dxa"/>
          </w:tcPr>
          <w:p w14:paraId="51115C9E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Количество ответов</w:t>
            </w:r>
          </w:p>
        </w:tc>
        <w:tc>
          <w:tcPr>
            <w:tcW w:w="1915" w:type="dxa"/>
          </w:tcPr>
          <w:p w14:paraId="221B0CB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Время выполнения задания</w:t>
            </w:r>
          </w:p>
        </w:tc>
      </w:tr>
      <w:tr w:rsidR="00806A95" w:rsidRPr="00806A95" w14:paraId="000BCC85" w14:textId="77777777" w:rsidTr="003805CA">
        <w:tc>
          <w:tcPr>
            <w:tcW w:w="1147" w:type="dxa"/>
          </w:tcPr>
          <w:p w14:paraId="2399339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</w:t>
            </w:r>
          </w:p>
        </w:tc>
        <w:tc>
          <w:tcPr>
            <w:tcW w:w="2363" w:type="dxa"/>
          </w:tcPr>
          <w:p w14:paraId="475D28BC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5BF08EF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36A944F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16C78A2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4A6C51E6" w14:textId="77777777" w:rsidTr="003805CA">
        <w:tc>
          <w:tcPr>
            <w:tcW w:w="1147" w:type="dxa"/>
          </w:tcPr>
          <w:p w14:paraId="5FB1AF54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</w:t>
            </w:r>
          </w:p>
        </w:tc>
        <w:tc>
          <w:tcPr>
            <w:tcW w:w="2363" w:type="dxa"/>
          </w:tcPr>
          <w:p w14:paraId="3EA01F6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1FE0A900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08C039E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5179D850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3DC37322" w14:textId="77777777" w:rsidTr="003805CA">
        <w:tc>
          <w:tcPr>
            <w:tcW w:w="1147" w:type="dxa"/>
          </w:tcPr>
          <w:p w14:paraId="388EC06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3</w:t>
            </w:r>
          </w:p>
        </w:tc>
        <w:tc>
          <w:tcPr>
            <w:tcW w:w="2363" w:type="dxa"/>
          </w:tcPr>
          <w:p w14:paraId="577896D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4840C63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7801510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658F191E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3A1C3AB2" w14:textId="77777777" w:rsidTr="003805CA">
        <w:tc>
          <w:tcPr>
            <w:tcW w:w="1147" w:type="dxa"/>
          </w:tcPr>
          <w:p w14:paraId="0E24B40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2363" w:type="dxa"/>
          </w:tcPr>
          <w:p w14:paraId="311B076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74F796E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5964839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00182A52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3CB7C99F" w14:textId="77777777" w:rsidTr="003805CA">
        <w:tc>
          <w:tcPr>
            <w:tcW w:w="1147" w:type="dxa"/>
          </w:tcPr>
          <w:p w14:paraId="68048D4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5</w:t>
            </w:r>
          </w:p>
        </w:tc>
        <w:tc>
          <w:tcPr>
            <w:tcW w:w="2363" w:type="dxa"/>
          </w:tcPr>
          <w:p w14:paraId="11AC3F9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180FA40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2B1447C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44138A92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7A544243" w14:textId="77777777" w:rsidTr="003805CA">
        <w:tc>
          <w:tcPr>
            <w:tcW w:w="1147" w:type="dxa"/>
          </w:tcPr>
          <w:p w14:paraId="71BEB6A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6</w:t>
            </w:r>
          </w:p>
        </w:tc>
        <w:tc>
          <w:tcPr>
            <w:tcW w:w="2363" w:type="dxa"/>
          </w:tcPr>
          <w:p w14:paraId="3C71C8A2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742ACFE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2975F38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2D0D8280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6AB34A1B" w14:textId="77777777" w:rsidTr="003805CA">
        <w:tc>
          <w:tcPr>
            <w:tcW w:w="1147" w:type="dxa"/>
          </w:tcPr>
          <w:p w14:paraId="0D7EF56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7</w:t>
            </w:r>
          </w:p>
        </w:tc>
        <w:tc>
          <w:tcPr>
            <w:tcW w:w="2363" w:type="dxa"/>
          </w:tcPr>
          <w:p w14:paraId="5A99745E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4C120EF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6BD50B3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671D50D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545E9BDF" w14:textId="77777777" w:rsidTr="003805CA">
        <w:tc>
          <w:tcPr>
            <w:tcW w:w="1147" w:type="dxa"/>
          </w:tcPr>
          <w:p w14:paraId="7B2ECD44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8</w:t>
            </w:r>
          </w:p>
        </w:tc>
        <w:tc>
          <w:tcPr>
            <w:tcW w:w="2363" w:type="dxa"/>
          </w:tcPr>
          <w:p w14:paraId="4D85934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186FE21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174130EC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3AFE99CA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27CBBF5B" w14:textId="77777777" w:rsidTr="003805CA">
        <w:tc>
          <w:tcPr>
            <w:tcW w:w="1147" w:type="dxa"/>
          </w:tcPr>
          <w:p w14:paraId="4C8E8A6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9</w:t>
            </w:r>
          </w:p>
        </w:tc>
        <w:tc>
          <w:tcPr>
            <w:tcW w:w="2363" w:type="dxa"/>
          </w:tcPr>
          <w:p w14:paraId="1360B42A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7FEC76D0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2D96F550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134DB95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467793BB" w14:textId="77777777" w:rsidTr="003805CA">
        <w:tc>
          <w:tcPr>
            <w:tcW w:w="1147" w:type="dxa"/>
          </w:tcPr>
          <w:p w14:paraId="4E78D8D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10</w:t>
            </w:r>
          </w:p>
        </w:tc>
        <w:tc>
          <w:tcPr>
            <w:tcW w:w="2363" w:type="dxa"/>
          </w:tcPr>
          <w:p w14:paraId="0D24186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Уметь</w:t>
            </w:r>
          </w:p>
        </w:tc>
        <w:tc>
          <w:tcPr>
            <w:tcW w:w="2232" w:type="dxa"/>
          </w:tcPr>
          <w:p w14:paraId="3CC844BD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Определять суточную амплитуду</w:t>
            </w:r>
          </w:p>
        </w:tc>
        <w:tc>
          <w:tcPr>
            <w:tcW w:w="1914" w:type="dxa"/>
          </w:tcPr>
          <w:p w14:paraId="6A01D80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63C98EC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3 мин</w:t>
            </w:r>
          </w:p>
        </w:tc>
      </w:tr>
      <w:tr w:rsidR="00806A95" w:rsidRPr="00806A95" w14:paraId="00BC262E" w14:textId="77777777" w:rsidTr="003805CA">
        <w:tc>
          <w:tcPr>
            <w:tcW w:w="1147" w:type="dxa"/>
          </w:tcPr>
          <w:p w14:paraId="746B372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lastRenderedPageBreak/>
              <w:t>11</w:t>
            </w:r>
          </w:p>
        </w:tc>
        <w:tc>
          <w:tcPr>
            <w:tcW w:w="2363" w:type="dxa"/>
          </w:tcPr>
          <w:p w14:paraId="50310680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03D3433B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5AC6E30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1B00976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7AC9D5F2" w14:textId="77777777" w:rsidTr="003805CA">
        <w:tc>
          <w:tcPr>
            <w:tcW w:w="1147" w:type="dxa"/>
          </w:tcPr>
          <w:p w14:paraId="4D11603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12</w:t>
            </w:r>
          </w:p>
        </w:tc>
        <w:tc>
          <w:tcPr>
            <w:tcW w:w="2363" w:type="dxa"/>
          </w:tcPr>
          <w:p w14:paraId="2EA41B7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68BE2CC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62C8768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3F7807A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7AF2A261" w14:textId="77777777" w:rsidTr="003805CA">
        <w:tc>
          <w:tcPr>
            <w:tcW w:w="1147" w:type="dxa"/>
          </w:tcPr>
          <w:p w14:paraId="2C21AE0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13</w:t>
            </w:r>
          </w:p>
        </w:tc>
        <w:tc>
          <w:tcPr>
            <w:tcW w:w="2363" w:type="dxa"/>
          </w:tcPr>
          <w:p w14:paraId="231E525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5D49502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60950118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4F57EB8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0EC9F832" w14:textId="77777777" w:rsidTr="003805CA">
        <w:tc>
          <w:tcPr>
            <w:tcW w:w="1147" w:type="dxa"/>
          </w:tcPr>
          <w:p w14:paraId="494C605E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14</w:t>
            </w:r>
          </w:p>
        </w:tc>
        <w:tc>
          <w:tcPr>
            <w:tcW w:w="2363" w:type="dxa"/>
          </w:tcPr>
          <w:p w14:paraId="1219DD2E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0546D7D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09D2704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692A173A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197841E4" w14:textId="77777777" w:rsidTr="003805CA">
        <w:tc>
          <w:tcPr>
            <w:tcW w:w="1147" w:type="dxa"/>
          </w:tcPr>
          <w:p w14:paraId="75434DC2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15</w:t>
            </w:r>
          </w:p>
        </w:tc>
        <w:tc>
          <w:tcPr>
            <w:tcW w:w="2363" w:type="dxa"/>
          </w:tcPr>
          <w:p w14:paraId="320B032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6B8432B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4999E6D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303918C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5F8F68FA" w14:textId="77777777" w:rsidTr="003805CA">
        <w:tc>
          <w:tcPr>
            <w:tcW w:w="1147" w:type="dxa"/>
          </w:tcPr>
          <w:p w14:paraId="35849920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16</w:t>
            </w:r>
          </w:p>
        </w:tc>
        <w:tc>
          <w:tcPr>
            <w:tcW w:w="2363" w:type="dxa"/>
          </w:tcPr>
          <w:p w14:paraId="3AF33D89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208C939A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4C0744D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4DE8303D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680CE5C9" w14:textId="77777777" w:rsidTr="003805CA">
        <w:tc>
          <w:tcPr>
            <w:tcW w:w="1147" w:type="dxa"/>
          </w:tcPr>
          <w:p w14:paraId="1BBB3057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17</w:t>
            </w:r>
          </w:p>
        </w:tc>
        <w:tc>
          <w:tcPr>
            <w:tcW w:w="2363" w:type="dxa"/>
          </w:tcPr>
          <w:p w14:paraId="773A3432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0EF1640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Выбор</w:t>
            </w:r>
          </w:p>
        </w:tc>
        <w:tc>
          <w:tcPr>
            <w:tcW w:w="1914" w:type="dxa"/>
          </w:tcPr>
          <w:p w14:paraId="5D96BF0C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</w:t>
            </w:r>
          </w:p>
        </w:tc>
        <w:tc>
          <w:tcPr>
            <w:tcW w:w="1915" w:type="dxa"/>
          </w:tcPr>
          <w:p w14:paraId="7B2C2824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1EDA51A1" w14:textId="77777777" w:rsidTr="003805CA">
        <w:tc>
          <w:tcPr>
            <w:tcW w:w="1147" w:type="dxa"/>
          </w:tcPr>
          <w:p w14:paraId="51D841D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18</w:t>
            </w:r>
          </w:p>
        </w:tc>
        <w:tc>
          <w:tcPr>
            <w:tcW w:w="2363" w:type="dxa"/>
          </w:tcPr>
          <w:p w14:paraId="70628535" w14:textId="77777777" w:rsidR="00806A95" w:rsidRPr="00806A95" w:rsidRDefault="00806A95" w:rsidP="00806A95">
            <w:pPr>
              <w:contextualSpacing/>
            </w:pPr>
            <w:r w:rsidRPr="00806A95">
              <w:t>Применять знания в знакомой ситуации</w:t>
            </w:r>
          </w:p>
        </w:tc>
        <w:tc>
          <w:tcPr>
            <w:tcW w:w="2232" w:type="dxa"/>
          </w:tcPr>
          <w:p w14:paraId="0E9D33A0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Установление соответствия</w:t>
            </w:r>
          </w:p>
        </w:tc>
        <w:tc>
          <w:tcPr>
            <w:tcW w:w="1914" w:type="dxa"/>
          </w:tcPr>
          <w:p w14:paraId="3FD22DDC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4/4</w:t>
            </w:r>
          </w:p>
        </w:tc>
        <w:tc>
          <w:tcPr>
            <w:tcW w:w="1915" w:type="dxa"/>
          </w:tcPr>
          <w:p w14:paraId="7D36154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3 мин</w:t>
            </w:r>
          </w:p>
        </w:tc>
      </w:tr>
      <w:tr w:rsidR="00806A95" w:rsidRPr="00806A95" w14:paraId="14E74275" w14:textId="77777777" w:rsidTr="003805CA">
        <w:tc>
          <w:tcPr>
            <w:tcW w:w="1147" w:type="dxa"/>
          </w:tcPr>
          <w:p w14:paraId="387A606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19</w:t>
            </w:r>
          </w:p>
        </w:tc>
        <w:tc>
          <w:tcPr>
            <w:tcW w:w="2363" w:type="dxa"/>
          </w:tcPr>
          <w:p w14:paraId="49D25F16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Знать/понимать</w:t>
            </w:r>
          </w:p>
        </w:tc>
        <w:tc>
          <w:tcPr>
            <w:tcW w:w="2232" w:type="dxa"/>
          </w:tcPr>
          <w:p w14:paraId="2696A3E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Краткий ответ</w:t>
            </w:r>
          </w:p>
        </w:tc>
        <w:tc>
          <w:tcPr>
            <w:tcW w:w="1914" w:type="dxa"/>
          </w:tcPr>
          <w:p w14:paraId="7C1A0D9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1</w:t>
            </w:r>
          </w:p>
        </w:tc>
        <w:tc>
          <w:tcPr>
            <w:tcW w:w="1915" w:type="dxa"/>
          </w:tcPr>
          <w:p w14:paraId="0E881055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 мин</w:t>
            </w:r>
          </w:p>
        </w:tc>
      </w:tr>
      <w:tr w:rsidR="00806A95" w:rsidRPr="00806A95" w14:paraId="043E4576" w14:textId="77777777" w:rsidTr="003805CA">
        <w:tc>
          <w:tcPr>
            <w:tcW w:w="1147" w:type="dxa"/>
          </w:tcPr>
          <w:p w14:paraId="06ED311D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20</w:t>
            </w:r>
          </w:p>
        </w:tc>
        <w:tc>
          <w:tcPr>
            <w:tcW w:w="2363" w:type="dxa"/>
          </w:tcPr>
          <w:p w14:paraId="5481D84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232" w:type="dxa"/>
          </w:tcPr>
          <w:p w14:paraId="14525B0F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Развёрнутый ответ</w:t>
            </w:r>
          </w:p>
        </w:tc>
        <w:tc>
          <w:tcPr>
            <w:tcW w:w="1914" w:type="dxa"/>
          </w:tcPr>
          <w:p w14:paraId="367C0453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-</w:t>
            </w:r>
          </w:p>
        </w:tc>
        <w:tc>
          <w:tcPr>
            <w:tcW w:w="1915" w:type="dxa"/>
          </w:tcPr>
          <w:p w14:paraId="4EBEAEA1" w14:textId="77777777" w:rsidR="00806A95" w:rsidRPr="00806A95" w:rsidRDefault="00806A95" w:rsidP="00806A95">
            <w:pPr>
              <w:contextualSpacing/>
              <w:jc w:val="center"/>
            </w:pPr>
            <w:r w:rsidRPr="00806A95">
              <w:t>7 мин</w:t>
            </w:r>
          </w:p>
        </w:tc>
      </w:tr>
    </w:tbl>
    <w:p w14:paraId="79C7E018" w14:textId="77777777" w:rsidR="006E7059" w:rsidRPr="00806A95" w:rsidRDefault="006E7059" w:rsidP="00806A95">
      <w:pPr>
        <w:contextualSpacing/>
      </w:pPr>
    </w:p>
    <w:p w14:paraId="31DA6CBA" w14:textId="0702991C" w:rsidR="006E7059" w:rsidRPr="00806A95" w:rsidRDefault="006F1AD1" w:rsidP="00806A95">
      <w:pPr>
        <w:contextualSpacing/>
        <w:rPr>
          <w:b/>
        </w:rPr>
      </w:pPr>
      <w:r w:rsidRPr="00806A95">
        <w:rPr>
          <w:b/>
        </w:rPr>
        <w:t>Распределение заданий контрольной</w:t>
      </w:r>
      <w:r w:rsidR="001D2B72" w:rsidRPr="00806A95">
        <w:rPr>
          <w:b/>
        </w:rPr>
        <w:t xml:space="preserve"> работы </w:t>
      </w:r>
      <w:proofErr w:type="gramStart"/>
      <w:r w:rsidR="001D2B72" w:rsidRPr="00806A95">
        <w:rPr>
          <w:b/>
        </w:rPr>
        <w:t>по  уровню</w:t>
      </w:r>
      <w:proofErr w:type="gramEnd"/>
      <w:r w:rsidR="001D2B72" w:rsidRPr="00806A95">
        <w:rPr>
          <w:b/>
        </w:rPr>
        <w:t xml:space="preserve"> сложности.</w:t>
      </w:r>
    </w:p>
    <w:p w14:paraId="0D0C5346" w14:textId="1065902C" w:rsidR="001D2B72" w:rsidRPr="00806A95" w:rsidRDefault="00806A95" w:rsidP="00806A95">
      <w:pPr>
        <w:ind w:firstLine="708"/>
        <w:contextualSpacing/>
        <w:jc w:val="both"/>
      </w:pPr>
      <w:r w:rsidRPr="00806A95">
        <w:t>Работа включает в себя 85% простых заданий, 10% средней сложности и 5% сложных.</w:t>
      </w:r>
    </w:p>
    <w:p w14:paraId="3DA9AC02" w14:textId="61772C3D" w:rsidR="00806A95" w:rsidRPr="00806A95" w:rsidRDefault="00806A95" w:rsidP="00806A95">
      <w:pPr>
        <w:contextualSpacing/>
        <w:jc w:val="both"/>
      </w:pPr>
      <w:r w:rsidRPr="00806A95">
        <w:rPr>
          <w:b/>
        </w:rPr>
        <w:t>Система оценивания отдельных заданий и работы в целом</w:t>
      </w:r>
      <w:r w:rsidRPr="00806A95">
        <w:t xml:space="preserve"> </w:t>
      </w:r>
    </w:p>
    <w:p w14:paraId="31388C9D" w14:textId="77777777" w:rsidR="00806A95" w:rsidRPr="00806A95" w:rsidRDefault="00806A95" w:rsidP="00806A95">
      <w:pPr>
        <w:ind w:firstLine="851"/>
        <w:contextualSpacing/>
        <w:jc w:val="both"/>
      </w:pPr>
      <w:r w:rsidRPr="00806A95">
        <w:t>За каждый правильный ответ первой части (№1-17) ставится 1 балл, во второй части (№18) ставится 1 балл за каждое правильно установленное соответствие (максимально-4 балла). За правильно названную территорию в 19 вопросе (II часть) – 1 балл</w:t>
      </w:r>
      <w:proofErr w:type="gramStart"/>
      <w:r w:rsidRPr="00806A95">
        <w:t>, За</w:t>
      </w:r>
      <w:proofErr w:type="gramEnd"/>
      <w:r w:rsidRPr="00806A95">
        <w:t xml:space="preserve"> правильно названные две причины в 20 вопросе (III часть) ставится 2 балла (по 1 баллу за каждую причину). Максимальный балл за работу – 24 балла. «3» получает работа, </w:t>
      </w:r>
      <w:proofErr w:type="gramStart"/>
      <w:r w:rsidRPr="00806A95">
        <w:t>набравшая  12</w:t>
      </w:r>
      <w:proofErr w:type="gramEnd"/>
      <w:r w:rsidRPr="00806A95">
        <w:t>-16 баллов, «4» -  17-20 баллов, «5» -  21-24 балла.</w:t>
      </w:r>
    </w:p>
    <w:p w14:paraId="46FA01E3" w14:textId="77777777" w:rsidR="006E7059" w:rsidRPr="00806A95" w:rsidRDefault="006E7059" w:rsidP="00806A95">
      <w:pPr>
        <w:contextualSpacing/>
      </w:pPr>
    </w:p>
    <w:p w14:paraId="10A08BC9" w14:textId="0E74E506" w:rsidR="006E7059" w:rsidRPr="00806A95" w:rsidRDefault="001D2B72" w:rsidP="00806A95">
      <w:pPr>
        <w:contextualSpacing/>
        <w:rPr>
          <w:b/>
        </w:rPr>
      </w:pPr>
      <w:r w:rsidRPr="00806A95">
        <w:rPr>
          <w:b/>
        </w:rPr>
        <w:t xml:space="preserve">Шкала </w:t>
      </w:r>
      <w:r w:rsidR="00806A95" w:rsidRPr="00806A95">
        <w:rPr>
          <w:b/>
        </w:rPr>
        <w:t>перевода итоговых</w:t>
      </w:r>
      <w:r w:rsidRPr="00806A95">
        <w:rPr>
          <w:b/>
        </w:rPr>
        <w:t xml:space="preserve"> </w:t>
      </w:r>
      <w:proofErr w:type="gramStart"/>
      <w:r w:rsidRPr="00806A95">
        <w:rPr>
          <w:b/>
        </w:rPr>
        <w:t>баллов  в</w:t>
      </w:r>
      <w:proofErr w:type="gramEnd"/>
      <w:r w:rsidRPr="00806A95">
        <w:rPr>
          <w:b/>
        </w:rPr>
        <w:t xml:space="preserve"> пятибалльную  оценку.</w:t>
      </w:r>
    </w:p>
    <w:tbl>
      <w:tblPr>
        <w:tblStyle w:val="a7"/>
        <w:tblW w:w="95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920"/>
        <w:gridCol w:w="1920"/>
        <w:gridCol w:w="1920"/>
        <w:gridCol w:w="1920"/>
      </w:tblGrid>
      <w:tr w:rsidR="006E7059" w:rsidRPr="00806A95" w14:paraId="033578D2" w14:textId="77777777">
        <w:tc>
          <w:tcPr>
            <w:tcW w:w="1908" w:type="dxa"/>
            <w:shd w:val="clear" w:color="auto" w:fill="auto"/>
          </w:tcPr>
          <w:p w14:paraId="7A1F5311" w14:textId="77777777" w:rsidR="006E7059" w:rsidRPr="00806A95" w:rsidRDefault="001D2B72" w:rsidP="00806A95">
            <w:pPr>
              <w:contextualSpacing/>
            </w:pPr>
            <w:r w:rsidRPr="00806A95">
              <w:t>Количество баллов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EC2A418" w14:textId="7826409F" w:rsidR="006E7059" w:rsidRPr="00806A95" w:rsidRDefault="00806A95" w:rsidP="00806A95">
            <w:pPr>
              <w:contextualSpacing/>
              <w:jc w:val="center"/>
            </w:pPr>
            <w:r w:rsidRPr="00806A95">
              <w:t>Менее 12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C1DFC5E" w14:textId="6B04D922" w:rsidR="006E7059" w:rsidRPr="00806A95" w:rsidRDefault="00806A95" w:rsidP="00806A95">
            <w:pPr>
              <w:contextualSpacing/>
              <w:jc w:val="center"/>
            </w:pPr>
            <w:r w:rsidRPr="00806A95">
              <w:t>12-16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5677F36" w14:textId="46E0BC03" w:rsidR="006E7059" w:rsidRPr="00806A95" w:rsidRDefault="00806A95" w:rsidP="00806A95">
            <w:pPr>
              <w:contextualSpacing/>
              <w:jc w:val="center"/>
            </w:pPr>
            <w:r w:rsidRPr="00806A95">
              <w:t>17-20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E880505" w14:textId="46484A68" w:rsidR="006E7059" w:rsidRPr="00806A95" w:rsidRDefault="00806A95" w:rsidP="00806A95">
            <w:pPr>
              <w:contextualSpacing/>
              <w:jc w:val="center"/>
            </w:pPr>
            <w:r w:rsidRPr="00806A95">
              <w:t>21-24</w:t>
            </w:r>
          </w:p>
        </w:tc>
      </w:tr>
      <w:tr w:rsidR="006E7059" w:rsidRPr="00806A95" w14:paraId="32B0B5F0" w14:textId="77777777">
        <w:tc>
          <w:tcPr>
            <w:tcW w:w="1908" w:type="dxa"/>
            <w:shd w:val="clear" w:color="auto" w:fill="auto"/>
          </w:tcPr>
          <w:p w14:paraId="3568C843" w14:textId="77777777" w:rsidR="006E7059" w:rsidRPr="00806A95" w:rsidRDefault="001D2B72" w:rsidP="00806A95">
            <w:pPr>
              <w:contextualSpacing/>
            </w:pPr>
            <w:r w:rsidRPr="00806A95">
              <w:t>Оценка</w:t>
            </w:r>
          </w:p>
          <w:p w14:paraId="0FD7801F" w14:textId="77777777" w:rsidR="006E7059" w:rsidRPr="00806A95" w:rsidRDefault="006E7059" w:rsidP="00806A95">
            <w:pPr>
              <w:contextualSpacing/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95ADE35" w14:textId="77777777" w:rsidR="006E7059" w:rsidRPr="00806A95" w:rsidRDefault="001D2B72" w:rsidP="00806A95">
            <w:pPr>
              <w:contextualSpacing/>
              <w:jc w:val="center"/>
            </w:pPr>
            <w:r w:rsidRPr="00806A95">
              <w:t>«2»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E0B72E5" w14:textId="77777777" w:rsidR="006E7059" w:rsidRPr="00806A95" w:rsidRDefault="001D2B72" w:rsidP="00806A95">
            <w:pPr>
              <w:contextualSpacing/>
              <w:jc w:val="center"/>
            </w:pPr>
            <w:r w:rsidRPr="00806A95">
              <w:t>«3»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8437449" w14:textId="77777777" w:rsidR="006E7059" w:rsidRPr="00806A95" w:rsidRDefault="001D2B72" w:rsidP="00806A95">
            <w:pPr>
              <w:contextualSpacing/>
              <w:jc w:val="center"/>
            </w:pPr>
            <w:r w:rsidRPr="00806A95">
              <w:t>«4»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ED0FE17" w14:textId="77777777" w:rsidR="006E7059" w:rsidRPr="00806A95" w:rsidRDefault="001D2B72" w:rsidP="00806A95">
            <w:pPr>
              <w:contextualSpacing/>
              <w:jc w:val="center"/>
            </w:pPr>
            <w:r w:rsidRPr="00806A95">
              <w:t>«5»</w:t>
            </w:r>
          </w:p>
        </w:tc>
      </w:tr>
    </w:tbl>
    <w:p w14:paraId="40407C26" w14:textId="77777777" w:rsidR="006E7059" w:rsidRPr="00806A95" w:rsidRDefault="006E7059" w:rsidP="00806A95">
      <w:pPr>
        <w:contextualSpacing/>
      </w:pPr>
    </w:p>
    <w:p w14:paraId="04E78DFB" w14:textId="77777777" w:rsidR="006E7059" w:rsidRPr="00806A95" w:rsidRDefault="006E7059" w:rsidP="00806A95">
      <w:pPr>
        <w:contextualSpacing/>
        <w:jc w:val="center"/>
      </w:pPr>
    </w:p>
    <w:p w14:paraId="423E974C" w14:textId="77777777" w:rsidR="006E7059" w:rsidRPr="00806A95" w:rsidRDefault="006E7059" w:rsidP="00806A95">
      <w:pPr>
        <w:contextualSpacing/>
        <w:jc w:val="center"/>
      </w:pPr>
    </w:p>
    <w:p w14:paraId="763F1287" w14:textId="77777777" w:rsidR="006E7059" w:rsidRPr="00806A95" w:rsidRDefault="006E7059" w:rsidP="00806A95">
      <w:pPr>
        <w:contextualSpacing/>
        <w:jc w:val="center"/>
      </w:pPr>
    </w:p>
    <w:p w14:paraId="6CB6AFAA" w14:textId="6CA35B67" w:rsidR="006E7059" w:rsidRPr="00806A95" w:rsidRDefault="006E7059" w:rsidP="00806A95">
      <w:pPr>
        <w:contextualSpacing/>
        <w:jc w:val="center"/>
      </w:pPr>
    </w:p>
    <w:p w14:paraId="51F680A5" w14:textId="78B20817" w:rsidR="00806A95" w:rsidRPr="00806A95" w:rsidRDefault="00806A95" w:rsidP="00806A95">
      <w:pPr>
        <w:contextualSpacing/>
        <w:jc w:val="center"/>
      </w:pPr>
    </w:p>
    <w:p w14:paraId="60ED4580" w14:textId="0990361D" w:rsidR="00806A95" w:rsidRPr="00806A95" w:rsidRDefault="00806A95" w:rsidP="00806A95">
      <w:pPr>
        <w:contextualSpacing/>
        <w:jc w:val="center"/>
      </w:pPr>
    </w:p>
    <w:p w14:paraId="7C78BE9D" w14:textId="3F358333" w:rsidR="00806A95" w:rsidRPr="00806A95" w:rsidRDefault="00806A95" w:rsidP="00806A95">
      <w:pPr>
        <w:contextualSpacing/>
        <w:jc w:val="center"/>
      </w:pPr>
    </w:p>
    <w:p w14:paraId="02F7003E" w14:textId="58D0ED4A" w:rsidR="00806A95" w:rsidRPr="00806A95" w:rsidRDefault="00806A95" w:rsidP="00806A95">
      <w:pPr>
        <w:contextualSpacing/>
        <w:jc w:val="center"/>
      </w:pPr>
    </w:p>
    <w:p w14:paraId="622C1483" w14:textId="501BD442" w:rsidR="00806A95" w:rsidRPr="00806A95" w:rsidRDefault="00806A95" w:rsidP="00806A95">
      <w:pPr>
        <w:contextualSpacing/>
        <w:jc w:val="center"/>
      </w:pPr>
    </w:p>
    <w:p w14:paraId="56AACCAE" w14:textId="717B0DD8" w:rsidR="00806A95" w:rsidRPr="00806A95" w:rsidRDefault="00806A95" w:rsidP="00806A95">
      <w:pPr>
        <w:contextualSpacing/>
        <w:jc w:val="center"/>
      </w:pPr>
    </w:p>
    <w:p w14:paraId="18CF011F" w14:textId="72102E08" w:rsidR="00806A95" w:rsidRDefault="00806A95" w:rsidP="00806A95">
      <w:pPr>
        <w:contextualSpacing/>
        <w:jc w:val="center"/>
      </w:pPr>
    </w:p>
    <w:p w14:paraId="71C2D493" w14:textId="5A620C5A" w:rsidR="00806A95" w:rsidRDefault="00806A95" w:rsidP="00806A95">
      <w:pPr>
        <w:contextualSpacing/>
        <w:jc w:val="center"/>
      </w:pPr>
    </w:p>
    <w:p w14:paraId="7E80C9C2" w14:textId="2DC91B5A" w:rsidR="00806A95" w:rsidRDefault="00806A95" w:rsidP="00806A95">
      <w:pPr>
        <w:contextualSpacing/>
        <w:jc w:val="center"/>
      </w:pPr>
    </w:p>
    <w:p w14:paraId="172B198C" w14:textId="6B7FDF22" w:rsidR="00806A95" w:rsidRDefault="00806A95" w:rsidP="00806A95">
      <w:pPr>
        <w:contextualSpacing/>
        <w:jc w:val="center"/>
      </w:pPr>
    </w:p>
    <w:p w14:paraId="239FFBF0" w14:textId="4B90DEE8" w:rsidR="00806A95" w:rsidRDefault="00806A95" w:rsidP="00806A95">
      <w:pPr>
        <w:contextualSpacing/>
        <w:jc w:val="center"/>
      </w:pPr>
    </w:p>
    <w:p w14:paraId="0FC45761" w14:textId="77777777" w:rsidR="00806A95" w:rsidRPr="00806A95" w:rsidRDefault="00806A95" w:rsidP="00806A95">
      <w:pPr>
        <w:contextualSpacing/>
        <w:jc w:val="center"/>
      </w:pPr>
    </w:p>
    <w:p w14:paraId="11775D93" w14:textId="2B4D98B6" w:rsidR="00806A95" w:rsidRPr="00806A95" w:rsidRDefault="00806A95" w:rsidP="00806A95">
      <w:pPr>
        <w:contextualSpacing/>
        <w:jc w:val="center"/>
      </w:pPr>
    </w:p>
    <w:p w14:paraId="5AE83C75" w14:textId="77777777" w:rsidR="00806A95" w:rsidRPr="00806A95" w:rsidRDefault="00806A95" w:rsidP="00806A95">
      <w:pPr>
        <w:contextualSpacing/>
        <w:jc w:val="center"/>
      </w:pPr>
    </w:p>
    <w:p w14:paraId="34D6889A" w14:textId="110AAF5E" w:rsidR="006E7059" w:rsidRPr="00806A95" w:rsidRDefault="001D2B72" w:rsidP="00806A95">
      <w:pPr>
        <w:contextualSpacing/>
        <w:jc w:val="center"/>
        <w:rPr>
          <w:sz w:val="28"/>
          <w:szCs w:val="28"/>
        </w:rPr>
      </w:pPr>
      <w:r w:rsidRPr="00806A95">
        <w:rPr>
          <w:b/>
          <w:sz w:val="28"/>
          <w:szCs w:val="28"/>
        </w:rPr>
        <w:lastRenderedPageBreak/>
        <w:t xml:space="preserve">Зачетная работа по географии </w:t>
      </w:r>
      <w:r w:rsidR="00806A95" w:rsidRPr="00806A95">
        <w:rPr>
          <w:b/>
          <w:sz w:val="28"/>
          <w:szCs w:val="28"/>
        </w:rPr>
        <w:t>6</w:t>
      </w:r>
      <w:r w:rsidRPr="00806A95">
        <w:rPr>
          <w:b/>
          <w:sz w:val="28"/>
          <w:szCs w:val="28"/>
        </w:rPr>
        <w:t xml:space="preserve"> класс</w:t>
      </w:r>
    </w:p>
    <w:p w14:paraId="25435749" w14:textId="77777777" w:rsidR="006E7059" w:rsidRPr="00806A95" w:rsidRDefault="006E7059" w:rsidP="00806A95">
      <w:pPr>
        <w:contextualSpacing/>
      </w:pPr>
    </w:p>
    <w:p w14:paraId="48B9378F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1. Моделью Земли является:</w:t>
      </w:r>
    </w:p>
    <w:p w14:paraId="0495457D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  <w:sectPr w:rsidR="00806A95" w:rsidRPr="00806A95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14:paraId="6D978C65" w14:textId="77777777" w:rsidR="00806A95" w:rsidRPr="00806A95" w:rsidRDefault="00806A95" w:rsidP="00806A9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глобус;</w:t>
      </w:r>
    </w:p>
    <w:p w14:paraId="69F20389" w14:textId="77777777" w:rsidR="00806A95" w:rsidRPr="00806A95" w:rsidRDefault="00806A95" w:rsidP="00806A9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карта;</w:t>
      </w:r>
    </w:p>
    <w:p w14:paraId="047EA0ED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08F044C5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 xml:space="preserve">     в) план;</w:t>
      </w:r>
    </w:p>
    <w:p w14:paraId="048AF48A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360"/>
        <w:contextualSpacing/>
        <w:rPr>
          <w:color w:val="000000"/>
        </w:rPr>
      </w:pPr>
      <w:r w:rsidRPr="00806A95">
        <w:rPr>
          <w:color w:val="000000"/>
        </w:rPr>
        <w:t xml:space="preserve">г) атлас. </w:t>
      </w:r>
    </w:p>
    <w:p w14:paraId="61D403BC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1DA02694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2. Географическая широта – это расстояние от:</w:t>
      </w:r>
    </w:p>
    <w:p w14:paraId="23F4C918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20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00D36295" w14:textId="77777777" w:rsidR="00806A95" w:rsidRPr="00806A95" w:rsidRDefault="00806A95" w:rsidP="00806A9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экватора;</w:t>
      </w:r>
    </w:p>
    <w:p w14:paraId="48799ED5" w14:textId="77777777" w:rsidR="00806A95" w:rsidRPr="00806A95" w:rsidRDefault="00806A95" w:rsidP="00806A9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Северного полюса;</w:t>
      </w:r>
    </w:p>
    <w:p w14:paraId="7CCF2DC3" w14:textId="77777777" w:rsidR="00806A95" w:rsidRPr="00806A95" w:rsidRDefault="00806A95" w:rsidP="00806A9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начального меридиана;</w:t>
      </w:r>
    </w:p>
    <w:p w14:paraId="331B9C15" w14:textId="77777777" w:rsidR="00806A95" w:rsidRPr="00806A95" w:rsidRDefault="00806A95" w:rsidP="00806A9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 xml:space="preserve">Москвы. </w:t>
      </w:r>
    </w:p>
    <w:p w14:paraId="453FB06A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375FA3BB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3. Идея о шарообразности Земли появилась в:</w:t>
      </w:r>
    </w:p>
    <w:p w14:paraId="6B1912E0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20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3BF60254" w14:textId="77777777" w:rsidR="00806A95" w:rsidRPr="00806A95" w:rsidRDefault="00806A95" w:rsidP="00806A9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Древнем Египте;</w:t>
      </w:r>
    </w:p>
    <w:p w14:paraId="67C41A2B" w14:textId="77777777" w:rsidR="00806A95" w:rsidRPr="00806A95" w:rsidRDefault="00806A95" w:rsidP="00806A9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Древней Греции;</w:t>
      </w:r>
    </w:p>
    <w:p w14:paraId="692CD2AA" w14:textId="77777777" w:rsidR="00806A95" w:rsidRPr="00806A95" w:rsidRDefault="00806A95" w:rsidP="00806A9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Древнем Риме;</w:t>
      </w:r>
    </w:p>
    <w:p w14:paraId="779AA4F0" w14:textId="77777777" w:rsidR="00806A95" w:rsidRPr="00806A95" w:rsidRDefault="00806A95" w:rsidP="00806A9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Средневековой Западной Европе.</w:t>
      </w:r>
    </w:p>
    <w:p w14:paraId="02B67B96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2DAFC84A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4. Наиболее подробно территория изображена на карте масштаба:</w:t>
      </w:r>
    </w:p>
    <w:p w14:paraId="4BA38B76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20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5C2A10C5" w14:textId="77777777" w:rsidR="00806A95" w:rsidRPr="00806A95" w:rsidRDefault="00806A95" w:rsidP="00806A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1:2 500;</w:t>
      </w:r>
    </w:p>
    <w:p w14:paraId="54D24CC7" w14:textId="77777777" w:rsidR="00806A95" w:rsidRPr="00806A95" w:rsidRDefault="00806A95" w:rsidP="00806A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1:25 000;</w:t>
      </w:r>
    </w:p>
    <w:p w14:paraId="22D847C2" w14:textId="77777777" w:rsidR="00806A95" w:rsidRPr="00806A95" w:rsidRDefault="00806A95" w:rsidP="00806A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1:250 000;</w:t>
      </w:r>
    </w:p>
    <w:p w14:paraId="5E45B2AB" w14:textId="77777777" w:rsidR="00806A95" w:rsidRPr="00806A95" w:rsidRDefault="00806A95" w:rsidP="00806A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1:25 000 000.</w:t>
      </w:r>
    </w:p>
    <w:p w14:paraId="32E4381E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7849A33F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5. Внутреннее строение Земли:</w:t>
      </w:r>
    </w:p>
    <w:p w14:paraId="3C08AB9C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20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33AC661A" w14:textId="77777777" w:rsidR="00806A95" w:rsidRPr="00806A95" w:rsidRDefault="00806A95" w:rsidP="00806A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мантия, ядро, земная кора;</w:t>
      </w:r>
    </w:p>
    <w:p w14:paraId="77D5B288" w14:textId="77777777" w:rsidR="00806A95" w:rsidRPr="00806A95" w:rsidRDefault="00806A95" w:rsidP="00806A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ядро, мантия, земная кора;</w:t>
      </w:r>
    </w:p>
    <w:p w14:paraId="5C2F095C" w14:textId="77777777" w:rsidR="00806A95" w:rsidRPr="00806A95" w:rsidRDefault="00806A95" w:rsidP="00806A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земная кора, ядро, мантия;</w:t>
      </w:r>
    </w:p>
    <w:p w14:paraId="1386F54D" w14:textId="77777777" w:rsidR="00806A95" w:rsidRPr="00806A95" w:rsidRDefault="00806A95" w:rsidP="00806A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мантия, земная кора, ядро.</w:t>
      </w:r>
    </w:p>
    <w:p w14:paraId="3B7D4D82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51135974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6. Горные породы, образованные в результате накопления веществ выпавших в осадок на дне водоёмов, называются:</w:t>
      </w:r>
    </w:p>
    <w:p w14:paraId="6E5BA030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20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4C1D449A" w14:textId="77777777" w:rsidR="00806A95" w:rsidRPr="00806A95" w:rsidRDefault="00806A95" w:rsidP="00806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метаморфическими;</w:t>
      </w:r>
    </w:p>
    <w:p w14:paraId="19DDA8D5" w14:textId="77777777" w:rsidR="00806A95" w:rsidRPr="00806A95" w:rsidRDefault="00806A95" w:rsidP="00806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осадочными;</w:t>
      </w:r>
    </w:p>
    <w:p w14:paraId="67A2A188" w14:textId="77777777" w:rsidR="00806A95" w:rsidRPr="00806A95" w:rsidRDefault="00806A95" w:rsidP="00806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магматическими;</w:t>
      </w:r>
    </w:p>
    <w:p w14:paraId="651BDA69" w14:textId="77777777" w:rsidR="00806A95" w:rsidRPr="00806A95" w:rsidRDefault="00806A95" w:rsidP="00806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 xml:space="preserve">органическими; </w:t>
      </w:r>
    </w:p>
    <w:p w14:paraId="7896DF95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4F0C577B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7. Горы на карте обозначаются цветом:</w:t>
      </w:r>
    </w:p>
    <w:p w14:paraId="2784E95E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30F99344" w14:textId="77777777" w:rsidR="00806A95" w:rsidRPr="00806A95" w:rsidRDefault="00806A95" w:rsidP="00806A9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голубым;</w:t>
      </w:r>
    </w:p>
    <w:p w14:paraId="7193628E" w14:textId="77777777" w:rsidR="00806A95" w:rsidRPr="00806A95" w:rsidRDefault="00806A95" w:rsidP="00806A9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жёлтым;</w:t>
      </w:r>
    </w:p>
    <w:p w14:paraId="3E38CD09" w14:textId="77777777" w:rsidR="00806A95" w:rsidRPr="00806A95" w:rsidRDefault="00806A95" w:rsidP="00806A9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зелёным;</w:t>
      </w:r>
    </w:p>
    <w:p w14:paraId="241E9808" w14:textId="77777777" w:rsidR="00806A95" w:rsidRPr="00806A95" w:rsidRDefault="00806A95" w:rsidP="00806A9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 xml:space="preserve">коричневым; </w:t>
      </w:r>
    </w:p>
    <w:p w14:paraId="44BB2281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5A278029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806A95">
        <w:rPr>
          <w:b/>
          <w:color w:val="000000"/>
        </w:rPr>
        <w:t>8. В какой книге Марко Поло описал свои путешествия?</w:t>
      </w:r>
    </w:p>
    <w:p w14:paraId="386C81CE" w14:textId="77777777" w:rsidR="00806A95" w:rsidRPr="00806A95" w:rsidRDefault="00806A95" w:rsidP="00806A9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в «Географических записках»;</w:t>
      </w:r>
    </w:p>
    <w:p w14:paraId="35BC9EAB" w14:textId="77777777" w:rsidR="00806A95" w:rsidRPr="00806A95" w:rsidRDefault="00806A95" w:rsidP="00806A9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в «Книге о разнообразии мира»;</w:t>
      </w:r>
    </w:p>
    <w:p w14:paraId="201FD001" w14:textId="77777777" w:rsidR="00806A95" w:rsidRPr="00806A95" w:rsidRDefault="00806A95" w:rsidP="00806A9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в «</w:t>
      </w:r>
      <w:proofErr w:type="spellStart"/>
      <w:r w:rsidRPr="00806A95">
        <w:rPr>
          <w:color w:val="000000"/>
        </w:rPr>
        <w:t>Метеорологике</w:t>
      </w:r>
      <w:proofErr w:type="spellEnd"/>
      <w:r w:rsidRPr="00806A95">
        <w:rPr>
          <w:color w:val="000000"/>
        </w:rPr>
        <w:t>»;</w:t>
      </w:r>
    </w:p>
    <w:p w14:paraId="7F7B6D95" w14:textId="77777777" w:rsidR="00806A95" w:rsidRPr="00806A95" w:rsidRDefault="00806A95" w:rsidP="00806A9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в «Руководстве по географии».</w:t>
      </w:r>
    </w:p>
    <w:p w14:paraId="3D27E850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3F081037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9. Облака образуются большей частью в:</w:t>
      </w:r>
    </w:p>
    <w:p w14:paraId="3362EEF0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20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757548AC" w14:textId="77777777" w:rsidR="00806A95" w:rsidRPr="00806A95" w:rsidRDefault="00806A95" w:rsidP="00806A9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proofErr w:type="gramStart"/>
      <w:r w:rsidRPr="00806A95">
        <w:rPr>
          <w:color w:val="000000"/>
        </w:rPr>
        <w:t xml:space="preserve">стратосфере;   </w:t>
      </w:r>
      <w:proofErr w:type="gramEnd"/>
      <w:r w:rsidRPr="00806A95">
        <w:rPr>
          <w:color w:val="000000"/>
        </w:rPr>
        <w:t xml:space="preserve">                             в) ионосфере;</w:t>
      </w:r>
    </w:p>
    <w:p w14:paraId="2F71E65F" w14:textId="77777777" w:rsidR="00806A95" w:rsidRPr="00806A95" w:rsidRDefault="00806A95" w:rsidP="00806A9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proofErr w:type="gramStart"/>
      <w:r w:rsidRPr="00806A95">
        <w:rPr>
          <w:color w:val="000000"/>
        </w:rPr>
        <w:t xml:space="preserve">тропосфере;   </w:t>
      </w:r>
      <w:proofErr w:type="gramEnd"/>
      <w:r w:rsidRPr="00806A95">
        <w:rPr>
          <w:color w:val="000000"/>
        </w:rPr>
        <w:t xml:space="preserve">                              г) верхних слоях атмосферы.  </w:t>
      </w:r>
    </w:p>
    <w:p w14:paraId="3F9F95F7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 xml:space="preserve">10. Если </w:t>
      </w:r>
      <w:proofErr w:type="gramStart"/>
      <w:r w:rsidRPr="00806A95">
        <w:rPr>
          <w:b/>
          <w:color w:val="000000"/>
        </w:rPr>
        <w:t>в течении</w:t>
      </w:r>
      <w:proofErr w:type="gramEnd"/>
      <w:r w:rsidRPr="00806A95">
        <w:rPr>
          <w:b/>
          <w:color w:val="000000"/>
        </w:rPr>
        <w:t xml:space="preserve"> суток самая высокая температура +24°С, а самая низкая      +10°С, то суточная амплитуда равна:</w:t>
      </w:r>
    </w:p>
    <w:p w14:paraId="6848FB32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20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52D99E88" w14:textId="77777777" w:rsidR="00806A95" w:rsidRPr="00806A95" w:rsidRDefault="00806A95" w:rsidP="00806A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34°С;</w:t>
      </w:r>
    </w:p>
    <w:p w14:paraId="01A39A6E" w14:textId="77777777" w:rsidR="00806A95" w:rsidRPr="00806A95" w:rsidRDefault="00806A95" w:rsidP="00806A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24°С;</w:t>
      </w:r>
    </w:p>
    <w:p w14:paraId="7C682B53" w14:textId="77777777" w:rsidR="00806A95" w:rsidRPr="00806A95" w:rsidRDefault="00806A95" w:rsidP="00806A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14°С;</w:t>
      </w:r>
    </w:p>
    <w:p w14:paraId="4353064A" w14:textId="77777777" w:rsidR="00806A95" w:rsidRPr="00806A95" w:rsidRDefault="00806A95" w:rsidP="00806A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 xml:space="preserve">4°С. </w:t>
      </w:r>
    </w:p>
    <w:p w14:paraId="632522EA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22B969A4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lastRenderedPageBreak/>
        <w:t>11. На метеорологических станциях атмосферное давление определяют с помощью:</w:t>
      </w:r>
    </w:p>
    <w:p w14:paraId="3E166B01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20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7D13E891" w14:textId="77777777" w:rsidR="00806A95" w:rsidRPr="00806A95" w:rsidRDefault="00806A95" w:rsidP="00806A9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гигрометра;</w:t>
      </w:r>
    </w:p>
    <w:p w14:paraId="7FCDEF65" w14:textId="77777777" w:rsidR="00806A95" w:rsidRPr="00806A95" w:rsidRDefault="00806A95" w:rsidP="00806A9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 xml:space="preserve">термометра; </w:t>
      </w:r>
    </w:p>
    <w:p w14:paraId="1A65E51D" w14:textId="77777777" w:rsidR="00806A95" w:rsidRPr="00806A95" w:rsidRDefault="00806A95" w:rsidP="00806A9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флюгера;</w:t>
      </w:r>
    </w:p>
    <w:p w14:paraId="521340E8" w14:textId="77777777" w:rsidR="00806A95" w:rsidRPr="00806A95" w:rsidRDefault="00806A95" w:rsidP="00806A9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барометра.</w:t>
      </w:r>
    </w:p>
    <w:p w14:paraId="47ADE709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75852D8A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12. Входящая в состав гидросферы вода находится в:</w:t>
      </w:r>
    </w:p>
    <w:p w14:paraId="11310F35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20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22211256" w14:textId="77777777" w:rsidR="00806A95" w:rsidRPr="00806A95" w:rsidRDefault="00806A95" w:rsidP="00806A9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жидком состоянии;</w:t>
      </w:r>
    </w:p>
    <w:p w14:paraId="69C93BEA" w14:textId="77777777" w:rsidR="00806A95" w:rsidRPr="00806A95" w:rsidRDefault="00806A95" w:rsidP="00806A9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твёрдом состоянии;</w:t>
      </w:r>
    </w:p>
    <w:p w14:paraId="680C7591" w14:textId="77777777" w:rsidR="00806A95" w:rsidRPr="00806A95" w:rsidRDefault="00806A95" w:rsidP="00806A9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газообразном состоянии;</w:t>
      </w:r>
    </w:p>
    <w:p w14:paraId="41073BA7" w14:textId="77777777" w:rsidR="00806A95" w:rsidRPr="00806A95" w:rsidRDefault="00806A95" w:rsidP="00806A9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во всех перечисленных.</w:t>
      </w:r>
    </w:p>
    <w:p w14:paraId="4D8858CC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02C36FDE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 xml:space="preserve">13. Река </w:t>
      </w:r>
      <w:r w:rsidRPr="00806A95">
        <w:rPr>
          <w:b/>
          <w:color w:val="000000"/>
          <w:u w:val="single"/>
        </w:rPr>
        <w:t>НЕ</w:t>
      </w:r>
      <w:r w:rsidRPr="00806A95">
        <w:rPr>
          <w:b/>
          <w:color w:val="000000"/>
        </w:rPr>
        <w:t xml:space="preserve"> может брать начало из:</w:t>
      </w:r>
    </w:p>
    <w:p w14:paraId="1EA73E64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1111324A" w14:textId="77777777" w:rsidR="00806A95" w:rsidRPr="00806A95" w:rsidRDefault="00806A95" w:rsidP="00806A9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болота;</w:t>
      </w:r>
    </w:p>
    <w:p w14:paraId="5BC2EE96" w14:textId="77777777" w:rsidR="00806A95" w:rsidRPr="00806A95" w:rsidRDefault="00806A95" w:rsidP="00806A9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озера;</w:t>
      </w:r>
    </w:p>
    <w:p w14:paraId="6047E90D" w14:textId="77777777" w:rsidR="00806A95" w:rsidRPr="00806A95" w:rsidRDefault="00806A95" w:rsidP="00806A9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моря;</w:t>
      </w:r>
    </w:p>
    <w:p w14:paraId="41C47B87" w14:textId="77777777" w:rsidR="00806A95" w:rsidRPr="00806A95" w:rsidRDefault="00806A95" w:rsidP="00806A9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родника.</w:t>
      </w:r>
    </w:p>
    <w:p w14:paraId="29C3C1C9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14.  Наука о горных породах и минералах:</w:t>
      </w:r>
    </w:p>
    <w:p w14:paraId="55EE0A65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1134" w:hanging="708"/>
        <w:contextualSpacing/>
        <w:rPr>
          <w:color w:val="000000"/>
        </w:rPr>
      </w:pPr>
      <w:r w:rsidRPr="00806A95">
        <w:rPr>
          <w:color w:val="000000"/>
        </w:rPr>
        <w:t xml:space="preserve">а) </w:t>
      </w:r>
      <w:proofErr w:type="gramStart"/>
      <w:r w:rsidRPr="00806A95">
        <w:rPr>
          <w:color w:val="000000"/>
        </w:rPr>
        <w:t xml:space="preserve">картография;   </w:t>
      </w:r>
      <w:proofErr w:type="gramEnd"/>
      <w:r w:rsidRPr="00806A95">
        <w:rPr>
          <w:color w:val="000000"/>
        </w:rPr>
        <w:t xml:space="preserve">     б) география;          в) топография;         г) геология.</w:t>
      </w:r>
    </w:p>
    <w:p w14:paraId="28119E62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46F5D956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 w:rsidRPr="00806A95">
        <w:rPr>
          <w:b/>
          <w:color w:val="000000"/>
        </w:rPr>
        <w:t>15. Главная причина широтной зональности:</w:t>
      </w:r>
    </w:p>
    <w:p w14:paraId="609F99DF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ind w:left="785" w:hanging="360"/>
        <w:contextualSpacing/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65DEF3D9" w14:textId="77777777" w:rsidR="00806A95" w:rsidRPr="00806A95" w:rsidRDefault="00806A95" w:rsidP="00806A9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proofErr w:type="gramStart"/>
      <w:r w:rsidRPr="00806A95">
        <w:rPr>
          <w:color w:val="000000"/>
        </w:rPr>
        <w:t>изменение  соотношения</w:t>
      </w:r>
      <w:proofErr w:type="gramEnd"/>
      <w:r w:rsidRPr="00806A95">
        <w:rPr>
          <w:color w:val="000000"/>
        </w:rPr>
        <w:t xml:space="preserve"> тепла  и влаги с высотой;</w:t>
      </w:r>
    </w:p>
    <w:p w14:paraId="353DC4FE" w14:textId="77777777" w:rsidR="00806A95" w:rsidRPr="00806A95" w:rsidRDefault="00806A95" w:rsidP="00806A9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изменение соотношения тепла и влаги от экватора к полюсам;</w:t>
      </w:r>
    </w:p>
    <w:p w14:paraId="1DBB131A" w14:textId="776FF1B8" w:rsidR="00806A95" w:rsidRDefault="00806A95" w:rsidP="00806A9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  <w:r w:rsidRPr="00806A95">
        <w:rPr>
          <w:color w:val="000000"/>
        </w:rPr>
        <w:t>изменение соотношения тепла и влаги по сезонам года;</w:t>
      </w:r>
    </w:p>
    <w:p w14:paraId="374D16AE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806A95">
        <w:rPr>
          <w:b/>
          <w:color w:val="000000"/>
        </w:rPr>
        <w:t>16.  От чего зависит сила ветра?</w:t>
      </w:r>
    </w:p>
    <w:p w14:paraId="236BDAF1" w14:textId="1F7D5549" w:rsidR="00806A95" w:rsidRPr="00806A95" w:rsidRDefault="00EC5E09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color w:val="000000"/>
        </w:rPr>
        <w:t>а)</w:t>
      </w:r>
      <w:r w:rsidR="00806A95" w:rsidRPr="00806A95">
        <w:rPr>
          <w:color w:val="000000"/>
        </w:rPr>
        <w:t xml:space="preserve"> от близости океанов; </w:t>
      </w:r>
    </w:p>
    <w:p w14:paraId="7BBB1F32" w14:textId="77777777" w:rsidR="00806A95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 xml:space="preserve">б) от разницы атмосферного давления; </w:t>
      </w:r>
    </w:p>
    <w:p w14:paraId="54A8C496" w14:textId="77777777" w:rsidR="00806A95" w:rsidRPr="00806A95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806A95">
        <w:rPr>
          <w:color w:val="000000"/>
        </w:rPr>
        <w:t xml:space="preserve">в) от скорости вращения Земли; </w:t>
      </w:r>
    </w:p>
    <w:p w14:paraId="698A9F68" w14:textId="77777777" w:rsidR="00806A95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>г) от времени года.</w:t>
      </w:r>
    </w:p>
    <w:p w14:paraId="06124EB9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806A95">
        <w:rPr>
          <w:b/>
          <w:color w:val="000000"/>
        </w:rPr>
        <w:t>17.  Первым европейцем, достигшим берегов Индии морским путём, считается</w:t>
      </w:r>
    </w:p>
    <w:p w14:paraId="0762BEF1" w14:textId="77777777" w:rsidR="00806A95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 xml:space="preserve">а) </w:t>
      </w:r>
      <w:proofErr w:type="spellStart"/>
      <w:r w:rsidRPr="00EC5E09">
        <w:rPr>
          <w:color w:val="000000"/>
        </w:rPr>
        <w:t>Васко</w:t>
      </w:r>
      <w:proofErr w:type="spellEnd"/>
      <w:r w:rsidRPr="00EC5E09">
        <w:rPr>
          <w:color w:val="000000"/>
        </w:rPr>
        <w:t xml:space="preserve"> да Гама; </w:t>
      </w:r>
    </w:p>
    <w:p w14:paraId="7243CBB6" w14:textId="77777777" w:rsidR="00806A95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 xml:space="preserve">б) Христофор Колумб; </w:t>
      </w:r>
    </w:p>
    <w:p w14:paraId="2DEAECBF" w14:textId="77777777" w:rsidR="00806A95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 xml:space="preserve">в) </w:t>
      </w:r>
      <w:proofErr w:type="spellStart"/>
      <w:r w:rsidRPr="00EC5E09">
        <w:rPr>
          <w:color w:val="000000"/>
        </w:rPr>
        <w:t>Фернан</w:t>
      </w:r>
      <w:proofErr w:type="spellEnd"/>
      <w:r w:rsidRPr="00EC5E09">
        <w:rPr>
          <w:color w:val="000000"/>
        </w:rPr>
        <w:t xml:space="preserve"> Магеллан; </w:t>
      </w:r>
    </w:p>
    <w:p w14:paraId="63BB452B" w14:textId="4CB4D6F7" w:rsid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>г) Афанасий Никитин.</w:t>
      </w:r>
    </w:p>
    <w:p w14:paraId="50A79FC4" w14:textId="77777777" w:rsidR="00EC5E09" w:rsidRPr="00EC5E09" w:rsidRDefault="00EC5E09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</w:p>
    <w:p w14:paraId="2E4277FE" w14:textId="48584B15" w:rsidR="00806A95" w:rsidRPr="00EC5E09" w:rsidRDefault="00EC5E09" w:rsidP="00EC5E0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806A95">
        <w:rPr>
          <w:noProof/>
        </w:rPr>
        <w:drawing>
          <wp:anchor distT="0" distB="0" distL="114300" distR="114300" simplePos="0" relativeHeight="251659264" behindDoc="0" locked="0" layoutInCell="1" hidden="0" allowOverlap="1" wp14:anchorId="75E04898" wp14:editId="3040BCCF">
            <wp:simplePos x="0" y="0"/>
            <wp:positionH relativeFrom="column">
              <wp:posOffset>3086735</wp:posOffset>
            </wp:positionH>
            <wp:positionV relativeFrom="paragraph">
              <wp:posOffset>5715</wp:posOffset>
            </wp:positionV>
            <wp:extent cx="2811780" cy="1872615"/>
            <wp:effectExtent l="0" t="0" r="0" b="0"/>
            <wp:wrapSquare wrapText="bothSides" distT="0" distB="0" distL="114300" distR="114300"/>
            <wp:docPr id="1" name="image1.png" descr="Изображение выглядит как карта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Изображение выглядит как карта&#10;&#10;Автоматически созданное описание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18726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06A95" w:rsidRPr="00EC5E09">
        <w:rPr>
          <w:b/>
          <w:color w:val="000000"/>
        </w:rPr>
        <w:t>18.Установите соответствие. Какой буквой на карте отмечены:</w:t>
      </w:r>
    </w:p>
    <w:p w14:paraId="47020D96" w14:textId="17343169" w:rsidR="00806A95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>1. Северная Америка</w:t>
      </w:r>
    </w:p>
    <w:p w14:paraId="34D003D1" w14:textId="05AC3656" w:rsidR="00806A95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>2. Берингов пролив</w:t>
      </w:r>
    </w:p>
    <w:p w14:paraId="2B2F37FA" w14:textId="48B43F50" w:rsidR="00806A95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>3. Горы Гималаи</w:t>
      </w:r>
    </w:p>
    <w:p w14:paraId="35B473E4" w14:textId="5BE62DE3" w:rsidR="00EC5E09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 w:rsidRPr="00EC5E09">
        <w:rPr>
          <w:color w:val="000000"/>
        </w:rPr>
        <w:t>4. Индийский океан</w:t>
      </w:r>
    </w:p>
    <w:p w14:paraId="31EEE0E3" w14:textId="1D1079F7" w:rsid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EC5E09">
        <w:rPr>
          <w:b/>
          <w:color w:val="000000"/>
        </w:rPr>
        <w:t xml:space="preserve">19.  Представители монголоидной расы наиболее распространены в части света… </w:t>
      </w:r>
    </w:p>
    <w:p w14:paraId="1C23A77D" w14:textId="1EDD2713" w:rsidR="00EC5E09" w:rsidRDefault="00EC5E09" w:rsidP="00EC5E0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530D461" w14:textId="5D5043DC" w:rsidR="00EC5E09" w:rsidRDefault="00EC5E09" w:rsidP="00EC5E0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B4838B8" w14:textId="77777777" w:rsidR="00EC5E09" w:rsidRDefault="00EC5E09" w:rsidP="00EC5E0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DDA9703" w14:textId="4E627352" w:rsidR="00806A95" w:rsidRPr="00EC5E09" w:rsidRDefault="00806A95" w:rsidP="00EC5E0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EC5E09">
        <w:rPr>
          <w:b/>
          <w:color w:val="000000"/>
        </w:rPr>
        <w:t>20.  Почему происходит смена природных зон по поверхности Земли? Ответ должен содержать не менее двух причин.</w:t>
      </w:r>
    </w:p>
    <w:p w14:paraId="1C9911D0" w14:textId="7777777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</w:pPr>
    </w:p>
    <w:p w14:paraId="2CD88338" w14:textId="3AD85F67" w:rsidR="00806A95" w:rsidRPr="00806A95" w:rsidRDefault="00806A95" w:rsidP="00806A95">
      <w:p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</w:rPr>
        <w:sectPr w:rsidR="00806A95" w:rsidRPr="00806A9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31A674D0" w14:textId="77777777" w:rsidR="006E7059" w:rsidRPr="00806A95" w:rsidRDefault="006E7059" w:rsidP="00806A95">
      <w:pPr>
        <w:contextualSpacing/>
      </w:pPr>
    </w:p>
    <w:sectPr w:rsidR="006E7059" w:rsidRPr="00806A95">
      <w:pgSz w:w="11906" w:h="16838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5"/>
  </w:num>
  <w:num w:numId="5">
    <w:abstractNumId w:val="12"/>
  </w:num>
  <w:num w:numId="6">
    <w:abstractNumId w:val="11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14"/>
  </w:num>
  <w:num w:numId="12">
    <w:abstractNumId w:val="7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1D2B72"/>
    <w:rsid w:val="002F07AB"/>
    <w:rsid w:val="006E7059"/>
    <w:rsid w:val="006F1AD1"/>
    <w:rsid w:val="00806A95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3</cp:revision>
  <dcterms:created xsi:type="dcterms:W3CDTF">2021-04-11T16:39:00Z</dcterms:created>
  <dcterms:modified xsi:type="dcterms:W3CDTF">2021-04-11T17:25:00Z</dcterms:modified>
</cp:coreProperties>
</file>